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34795" w14:textId="77777777" w:rsidR="00A742CC" w:rsidRPr="00813254" w:rsidRDefault="00C8095E" w:rsidP="00813254">
      <w:pPr>
        <w:spacing w:after="0" w:line="240" w:lineRule="auto"/>
        <w:contextualSpacing/>
        <w:jc w:val="center"/>
        <w:rPr>
          <w:rFonts w:asciiTheme="majorHAnsi" w:eastAsia="Times New Roman" w:hAnsiTheme="majorHAnsi" w:cs="Times New Roman"/>
          <w:b/>
          <w:bCs/>
          <w:sz w:val="32"/>
          <w:szCs w:val="32"/>
          <w:lang w:val="id-ID"/>
        </w:rPr>
      </w:pPr>
      <w:r w:rsidRPr="00813254">
        <w:rPr>
          <w:rFonts w:asciiTheme="majorHAnsi" w:eastAsia="Times New Roman" w:hAnsiTheme="majorHAnsi" w:cs="Times New Roman"/>
          <w:b/>
          <w:bCs/>
          <w:sz w:val="32"/>
          <w:szCs w:val="32"/>
        </w:rPr>
        <w:t xml:space="preserve">UPAYA PERLINDUNGAN HUKUM PADA KONSUMEN </w:t>
      </w:r>
    </w:p>
    <w:p w14:paraId="035E0A95" w14:textId="77777777" w:rsidR="00A742CC" w:rsidRPr="00813254" w:rsidRDefault="00C8095E" w:rsidP="00813254">
      <w:pPr>
        <w:spacing w:after="0" w:line="240" w:lineRule="auto"/>
        <w:contextualSpacing/>
        <w:jc w:val="center"/>
        <w:rPr>
          <w:rFonts w:asciiTheme="majorHAnsi" w:eastAsia="Times New Roman" w:hAnsiTheme="majorHAnsi" w:cs="Times New Roman"/>
          <w:b/>
          <w:bCs/>
          <w:sz w:val="32"/>
          <w:szCs w:val="32"/>
          <w:lang w:val="id-ID"/>
        </w:rPr>
      </w:pPr>
      <w:r w:rsidRPr="00813254">
        <w:rPr>
          <w:rFonts w:asciiTheme="majorHAnsi" w:eastAsia="Times New Roman" w:hAnsiTheme="majorHAnsi" w:cs="Times New Roman"/>
          <w:b/>
          <w:bCs/>
          <w:sz w:val="32"/>
          <w:szCs w:val="32"/>
        </w:rPr>
        <w:t xml:space="preserve">DALAM TRANSAKSI </w:t>
      </w:r>
      <w:r w:rsidRPr="00813254">
        <w:rPr>
          <w:rFonts w:asciiTheme="majorHAnsi" w:eastAsia="Times New Roman" w:hAnsiTheme="majorHAnsi" w:cs="Times New Roman"/>
          <w:b/>
          <w:bCs/>
          <w:i/>
          <w:sz w:val="32"/>
          <w:szCs w:val="32"/>
        </w:rPr>
        <w:t xml:space="preserve">E-COMMERCE </w:t>
      </w:r>
      <w:r w:rsidRPr="00813254">
        <w:rPr>
          <w:rFonts w:asciiTheme="majorHAnsi" w:eastAsia="Times New Roman" w:hAnsiTheme="majorHAnsi" w:cs="Times New Roman"/>
          <w:b/>
          <w:bCs/>
          <w:sz w:val="32"/>
          <w:szCs w:val="32"/>
        </w:rPr>
        <w:t xml:space="preserve">UNTUK MENDUKUNG </w:t>
      </w:r>
    </w:p>
    <w:p w14:paraId="49C8A0EA" w14:textId="1766BE5A" w:rsidR="00C8095E" w:rsidRDefault="00C8095E" w:rsidP="00813254">
      <w:pPr>
        <w:spacing w:after="0" w:line="240" w:lineRule="auto"/>
        <w:contextualSpacing/>
        <w:jc w:val="center"/>
        <w:rPr>
          <w:rFonts w:asciiTheme="majorHAnsi" w:eastAsia="Times New Roman" w:hAnsiTheme="majorHAnsi" w:cs="Times New Roman"/>
          <w:b/>
          <w:bCs/>
          <w:sz w:val="32"/>
          <w:szCs w:val="32"/>
        </w:rPr>
      </w:pPr>
      <w:r w:rsidRPr="00813254">
        <w:rPr>
          <w:rFonts w:asciiTheme="majorHAnsi" w:eastAsia="Times New Roman" w:hAnsiTheme="majorHAnsi" w:cs="Times New Roman"/>
          <w:b/>
          <w:bCs/>
          <w:sz w:val="32"/>
          <w:szCs w:val="32"/>
        </w:rPr>
        <w:t>PERTUMBUHAN EKONOMI DIGITAL DI INDONESIA</w:t>
      </w:r>
    </w:p>
    <w:p w14:paraId="5BA1526B" w14:textId="77777777" w:rsidR="00813254" w:rsidRPr="00813254" w:rsidRDefault="00813254" w:rsidP="00813254">
      <w:pPr>
        <w:spacing w:after="0" w:line="240" w:lineRule="auto"/>
        <w:contextualSpacing/>
        <w:jc w:val="center"/>
        <w:rPr>
          <w:rFonts w:asciiTheme="majorHAnsi" w:eastAsia="Times New Roman" w:hAnsiTheme="majorHAnsi" w:cs="Times New Roman"/>
          <w:b/>
          <w:bCs/>
          <w:sz w:val="32"/>
          <w:szCs w:val="32"/>
          <w:lang w:val="id-ID"/>
        </w:rPr>
      </w:pPr>
    </w:p>
    <w:p w14:paraId="4782DC01" w14:textId="77777777" w:rsidR="00813254" w:rsidRDefault="00813254" w:rsidP="00813254">
      <w:pPr>
        <w:pStyle w:val="IndenTeksIsi"/>
        <w:spacing w:after="0" w:line="240" w:lineRule="auto"/>
        <w:ind w:left="0"/>
        <w:contextualSpacing/>
        <w:jc w:val="center"/>
        <w:rPr>
          <w:rFonts w:asciiTheme="majorHAnsi" w:hAnsiTheme="majorHAnsi"/>
          <w:b/>
          <w:i/>
          <w:sz w:val="32"/>
          <w:szCs w:val="32"/>
        </w:rPr>
      </w:pPr>
      <w:r>
        <w:rPr>
          <w:rFonts w:asciiTheme="majorHAnsi" w:hAnsiTheme="majorHAnsi"/>
          <w:b/>
          <w:i/>
          <w:sz w:val="32"/>
          <w:szCs w:val="32"/>
        </w:rPr>
        <w:t>LEGAL PROTECTION FOR</w:t>
      </w:r>
    </w:p>
    <w:p w14:paraId="4BB33A7D" w14:textId="215B52C4" w:rsidR="00710C90" w:rsidRPr="00813254" w:rsidRDefault="00813254" w:rsidP="00813254">
      <w:pPr>
        <w:pStyle w:val="IndenTeksIsi"/>
        <w:spacing w:after="0" w:line="240" w:lineRule="auto"/>
        <w:ind w:left="0"/>
        <w:contextualSpacing/>
        <w:jc w:val="center"/>
        <w:rPr>
          <w:rFonts w:asciiTheme="majorHAnsi" w:hAnsiTheme="majorHAnsi"/>
          <w:b/>
          <w:i/>
          <w:sz w:val="32"/>
          <w:szCs w:val="32"/>
        </w:rPr>
      </w:pPr>
      <w:r w:rsidRPr="00813254">
        <w:rPr>
          <w:rFonts w:asciiTheme="majorHAnsi" w:hAnsiTheme="majorHAnsi"/>
          <w:b/>
          <w:i/>
          <w:sz w:val="32"/>
          <w:szCs w:val="32"/>
        </w:rPr>
        <w:t xml:space="preserve">E-COMMERCE TRANSACTION’S CONSUMERS </w:t>
      </w:r>
    </w:p>
    <w:p w14:paraId="30D1FFFC" w14:textId="65DEA92D" w:rsidR="007A6A16" w:rsidRDefault="00813254" w:rsidP="00813254">
      <w:pPr>
        <w:pStyle w:val="IndenTeksIsi"/>
        <w:spacing w:after="0" w:line="240" w:lineRule="auto"/>
        <w:ind w:left="0"/>
        <w:contextualSpacing/>
        <w:jc w:val="center"/>
        <w:rPr>
          <w:rFonts w:ascii="Times New Roman" w:hAnsi="Times New Roman"/>
          <w:i/>
          <w:sz w:val="24"/>
          <w:szCs w:val="24"/>
        </w:rPr>
      </w:pPr>
      <w:r w:rsidRPr="00813254">
        <w:rPr>
          <w:rFonts w:asciiTheme="majorHAnsi" w:hAnsiTheme="majorHAnsi"/>
          <w:b/>
          <w:i/>
          <w:sz w:val="32"/>
          <w:szCs w:val="32"/>
        </w:rPr>
        <w:t>TO SUPPOR</w:t>
      </w:r>
      <w:r>
        <w:rPr>
          <w:rFonts w:asciiTheme="majorHAnsi" w:hAnsiTheme="majorHAnsi"/>
          <w:b/>
          <w:i/>
          <w:sz w:val="32"/>
          <w:szCs w:val="32"/>
        </w:rPr>
        <w:t xml:space="preserve">T THE DIGITAL ECONOMY GROWTH IN </w:t>
      </w:r>
      <w:r w:rsidRPr="00813254">
        <w:rPr>
          <w:rFonts w:asciiTheme="majorHAnsi" w:hAnsiTheme="majorHAnsi"/>
          <w:b/>
          <w:i/>
          <w:sz w:val="32"/>
          <w:szCs w:val="32"/>
        </w:rPr>
        <w:t>INDONESIA</w:t>
      </w:r>
    </w:p>
    <w:p w14:paraId="0B7BD0E3" w14:textId="62F90609" w:rsidR="0001085C" w:rsidRDefault="0001085C" w:rsidP="00813254">
      <w:pPr>
        <w:pStyle w:val="IndenTeksIsi"/>
        <w:spacing w:after="0" w:line="240" w:lineRule="auto"/>
        <w:ind w:left="0"/>
        <w:contextualSpacing/>
        <w:rPr>
          <w:rFonts w:ascii="Times New Roman" w:hAnsi="Times New Roman"/>
          <w:i/>
          <w:sz w:val="24"/>
          <w:szCs w:val="24"/>
          <w:lang w:val="id-ID"/>
        </w:rPr>
      </w:pPr>
    </w:p>
    <w:p w14:paraId="06696D8D" w14:textId="77777777" w:rsidR="00813254" w:rsidRPr="008052C3" w:rsidRDefault="00813254" w:rsidP="00813254">
      <w:pPr>
        <w:pStyle w:val="IndenTeksIsi"/>
        <w:spacing w:after="0" w:line="240" w:lineRule="auto"/>
        <w:ind w:left="0"/>
        <w:contextualSpacing/>
        <w:rPr>
          <w:rFonts w:ascii="Times New Roman" w:hAnsi="Times New Roman"/>
          <w:i/>
          <w:sz w:val="24"/>
          <w:szCs w:val="24"/>
          <w:lang w:val="id-ID"/>
        </w:rPr>
      </w:pPr>
    </w:p>
    <w:p w14:paraId="03562B43" w14:textId="0B2D4692" w:rsidR="00C8095E" w:rsidRPr="008111DD" w:rsidRDefault="00813254" w:rsidP="00813254">
      <w:pPr>
        <w:pStyle w:val="IndenTeksIsi"/>
        <w:spacing w:after="0" w:line="240" w:lineRule="auto"/>
        <w:ind w:left="0"/>
        <w:contextualSpacing/>
        <w:jc w:val="center"/>
        <w:rPr>
          <w:rFonts w:ascii="Times New Roman" w:hAnsi="Times New Roman"/>
          <w:b/>
          <w:sz w:val="24"/>
          <w:szCs w:val="24"/>
        </w:rPr>
      </w:pPr>
      <w:r w:rsidRPr="008111DD">
        <w:rPr>
          <w:rFonts w:ascii="Times New Roman" w:hAnsi="Times New Roman"/>
          <w:b/>
          <w:sz w:val="24"/>
          <w:szCs w:val="24"/>
        </w:rPr>
        <w:t>TETANOE BERNADA</w:t>
      </w:r>
    </w:p>
    <w:p w14:paraId="1BC64C1C" w14:textId="77777777" w:rsidR="00C8095E" w:rsidRPr="008111DD" w:rsidRDefault="00C8095E" w:rsidP="00813254">
      <w:pPr>
        <w:pStyle w:val="IndenTeksIsi"/>
        <w:spacing w:after="0" w:line="240" w:lineRule="auto"/>
        <w:ind w:left="0"/>
        <w:contextualSpacing/>
        <w:jc w:val="center"/>
        <w:rPr>
          <w:rFonts w:ascii="Times New Roman" w:hAnsi="Times New Roman"/>
          <w:sz w:val="24"/>
          <w:szCs w:val="24"/>
          <w:shd w:val="clear" w:color="auto" w:fill="FFFFFF"/>
        </w:rPr>
      </w:pPr>
      <w:r w:rsidRPr="008111DD">
        <w:rPr>
          <w:rFonts w:ascii="Times New Roman" w:hAnsi="Times New Roman"/>
          <w:sz w:val="24"/>
          <w:szCs w:val="24"/>
          <w:shd w:val="clear" w:color="auto" w:fill="FFFFFF"/>
        </w:rPr>
        <w:t>Fakultas Hukum Universitas Pelita Harapan</w:t>
      </w:r>
    </w:p>
    <w:p w14:paraId="21628C71" w14:textId="77777777" w:rsidR="00C8095E" w:rsidRPr="008111DD" w:rsidRDefault="00C8095E" w:rsidP="00813254">
      <w:pPr>
        <w:pStyle w:val="IndenTeksIsi"/>
        <w:spacing w:after="0" w:line="240" w:lineRule="auto"/>
        <w:ind w:left="0"/>
        <w:contextualSpacing/>
        <w:jc w:val="center"/>
        <w:rPr>
          <w:rFonts w:ascii="Times New Roman" w:hAnsi="Times New Roman"/>
          <w:sz w:val="24"/>
          <w:szCs w:val="24"/>
          <w:shd w:val="clear" w:color="auto" w:fill="FFFFFF"/>
        </w:rPr>
      </w:pPr>
      <w:r w:rsidRPr="008111DD">
        <w:rPr>
          <w:rFonts w:ascii="Times New Roman" w:hAnsi="Times New Roman"/>
          <w:sz w:val="24"/>
          <w:szCs w:val="24"/>
          <w:shd w:val="clear" w:color="auto" w:fill="FFFFFF"/>
        </w:rPr>
        <w:t>Jl. MH Thamrin Boulevard 1100, Lippo Village, Kec. Tangerang, Banten</w:t>
      </w:r>
    </w:p>
    <w:p w14:paraId="561C3AA0" w14:textId="0A8A4CC1" w:rsidR="008B0A8D" w:rsidRPr="00813254" w:rsidRDefault="00C8095E" w:rsidP="00813254">
      <w:pPr>
        <w:pStyle w:val="IndenTeksIsi"/>
        <w:spacing w:after="0" w:line="240" w:lineRule="auto"/>
        <w:ind w:left="0"/>
        <w:contextualSpacing/>
        <w:jc w:val="center"/>
        <w:rPr>
          <w:rStyle w:val="Hyperlink"/>
          <w:rFonts w:ascii="Times New Roman" w:hAnsi="Times New Roman"/>
          <w:color w:val="auto"/>
          <w:sz w:val="24"/>
          <w:szCs w:val="24"/>
          <w:u w:val="none"/>
          <w:shd w:val="clear" w:color="auto" w:fill="FFFFFF"/>
        </w:rPr>
      </w:pPr>
      <w:r w:rsidRPr="008111DD">
        <w:rPr>
          <w:rFonts w:ascii="Times New Roman" w:hAnsi="Times New Roman"/>
          <w:sz w:val="24"/>
          <w:szCs w:val="24"/>
          <w:shd w:val="clear" w:color="auto" w:fill="FFFFFF"/>
        </w:rPr>
        <w:t xml:space="preserve">Email: </w:t>
      </w:r>
      <w:hyperlink r:id="rId8" w:history="1">
        <w:r w:rsidRPr="00813254">
          <w:rPr>
            <w:rStyle w:val="Hyperlink"/>
            <w:rFonts w:ascii="Times New Roman" w:hAnsi="Times New Roman"/>
            <w:color w:val="auto"/>
            <w:sz w:val="24"/>
            <w:szCs w:val="24"/>
            <w:u w:val="none"/>
            <w:shd w:val="clear" w:color="auto" w:fill="FFFFFF"/>
          </w:rPr>
          <w:t>bernada.bn1@gmail.com</w:t>
        </w:r>
      </w:hyperlink>
    </w:p>
    <w:p w14:paraId="76AF378A" w14:textId="3E2CF850" w:rsidR="00611ADA" w:rsidRDefault="00611ADA" w:rsidP="00813254">
      <w:pPr>
        <w:pStyle w:val="IndenTeksIsi"/>
        <w:spacing w:after="0" w:line="240" w:lineRule="auto"/>
        <w:ind w:left="0"/>
        <w:contextualSpacing/>
        <w:jc w:val="center"/>
        <w:rPr>
          <w:rFonts w:ascii="Times New Roman" w:hAnsi="Times New Roman"/>
          <w:color w:val="0000FF" w:themeColor="hyperlink"/>
          <w:sz w:val="24"/>
          <w:szCs w:val="24"/>
          <w:u w:val="single"/>
          <w:shd w:val="clear" w:color="auto" w:fill="FFFFFF"/>
        </w:rPr>
      </w:pPr>
    </w:p>
    <w:tbl>
      <w:tblPr>
        <w:tblW w:w="0" w:type="auto"/>
        <w:tblLook w:val="0600" w:firstRow="0" w:lastRow="0" w:firstColumn="0" w:lastColumn="0" w:noHBand="1" w:noVBand="1"/>
      </w:tblPr>
      <w:tblGrid>
        <w:gridCol w:w="2977"/>
        <w:gridCol w:w="2685"/>
        <w:gridCol w:w="2831"/>
      </w:tblGrid>
      <w:tr w:rsidR="005060CD" w:rsidRPr="006B56F0" w14:paraId="2BAB1947" w14:textId="77777777" w:rsidTr="008B63FC">
        <w:tc>
          <w:tcPr>
            <w:tcW w:w="2977" w:type="dxa"/>
            <w:shd w:val="clear" w:color="auto" w:fill="auto"/>
            <w:vAlign w:val="center"/>
          </w:tcPr>
          <w:p w14:paraId="7AE47CC7" w14:textId="616F5B4F" w:rsidR="005060CD" w:rsidRPr="00BE33A1" w:rsidRDefault="005060CD" w:rsidP="008B63FC">
            <w:pPr>
              <w:pStyle w:val="Default"/>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Diterima : 10</w:t>
            </w:r>
            <w:r w:rsidRPr="00BE33A1">
              <w:rPr>
                <w:rFonts w:ascii="Times New Roman" w:hAnsi="Times New Roman" w:cs="Times New Roman"/>
                <w:color w:val="auto"/>
                <w:sz w:val="22"/>
                <w:szCs w:val="22"/>
                <w:lang w:val="en-US"/>
              </w:rPr>
              <w:t>/</w:t>
            </w:r>
            <w:r>
              <w:rPr>
                <w:rFonts w:ascii="Times New Roman" w:hAnsi="Times New Roman" w:cs="Times New Roman"/>
                <w:color w:val="auto"/>
                <w:sz w:val="22"/>
                <w:szCs w:val="22"/>
                <w:lang w:val="en-US"/>
              </w:rPr>
              <w:t>09</w:t>
            </w:r>
            <w:r w:rsidRPr="00BE33A1">
              <w:rPr>
                <w:rFonts w:ascii="Times New Roman" w:hAnsi="Times New Roman" w:cs="Times New Roman"/>
                <w:color w:val="auto"/>
                <w:sz w:val="22"/>
                <w:szCs w:val="22"/>
                <w:lang w:val="en-US"/>
              </w:rPr>
              <w:t>/2016</w:t>
            </w:r>
          </w:p>
        </w:tc>
        <w:tc>
          <w:tcPr>
            <w:tcW w:w="2685" w:type="dxa"/>
            <w:shd w:val="clear" w:color="auto" w:fill="auto"/>
            <w:vAlign w:val="center"/>
          </w:tcPr>
          <w:p w14:paraId="2A93E996" w14:textId="0CCC5FEF" w:rsidR="005060CD" w:rsidRPr="00BE33A1" w:rsidRDefault="005060CD" w:rsidP="008B63FC">
            <w:pPr>
              <w:pStyle w:val="Default"/>
              <w:jc w:val="center"/>
              <w:rPr>
                <w:rFonts w:ascii="Times New Roman" w:hAnsi="Times New Roman" w:cs="Times New Roman"/>
                <w:color w:val="auto"/>
                <w:sz w:val="22"/>
                <w:szCs w:val="22"/>
                <w:lang w:val="en-US"/>
              </w:rPr>
            </w:pPr>
            <w:r w:rsidRPr="00BE33A1">
              <w:rPr>
                <w:rFonts w:ascii="Times New Roman" w:hAnsi="Times New Roman" w:cs="Times New Roman"/>
                <w:color w:val="auto"/>
                <w:sz w:val="22"/>
                <w:szCs w:val="22"/>
                <w:lang w:val="en-US"/>
              </w:rPr>
              <w:t xml:space="preserve">Revisi : </w:t>
            </w:r>
            <w:r>
              <w:rPr>
                <w:rFonts w:ascii="Times New Roman" w:hAnsi="Times New Roman" w:cs="Times New Roman"/>
                <w:color w:val="auto"/>
                <w:sz w:val="22"/>
                <w:szCs w:val="22"/>
                <w:lang w:val="en-US"/>
              </w:rPr>
              <w:t>10</w:t>
            </w:r>
            <w:r w:rsidRPr="00BE33A1">
              <w:rPr>
                <w:rFonts w:ascii="Times New Roman" w:hAnsi="Times New Roman" w:cs="Times New Roman"/>
                <w:color w:val="auto"/>
                <w:sz w:val="22"/>
                <w:szCs w:val="22"/>
                <w:lang w:val="en-US"/>
              </w:rPr>
              <w:t>/</w:t>
            </w:r>
            <w:r>
              <w:rPr>
                <w:rFonts w:ascii="Times New Roman" w:hAnsi="Times New Roman" w:cs="Times New Roman"/>
                <w:color w:val="auto"/>
                <w:sz w:val="22"/>
                <w:szCs w:val="22"/>
                <w:lang w:val="en-US"/>
              </w:rPr>
              <w:t>11</w:t>
            </w:r>
            <w:r w:rsidRPr="00BE33A1">
              <w:rPr>
                <w:rFonts w:ascii="Times New Roman" w:hAnsi="Times New Roman" w:cs="Times New Roman"/>
                <w:color w:val="auto"/>
                <w:sz w:val="22"/>
                <w:szCs w:val="22"/>
                <w:lang w:val="en-US"/>
              </w:rPr>
              <w:t>/201</w:t>
            </w:r>
            <w:r>
              <w:rPr>
                <w:rFonts w:ascii="Times New Roman" w:hAnsi="Times New Roman" w:cs="Times New Roman"/>
                <w:color w:val="auto"/>
                <w:sz w:val="22"/>
                <w:szCs w:val="22"/>
                <w:lang w:val="en-US"/>
              </w:rPr>
              <w:t>6</w:t>
            </w:r>
          </w:p>
        </w:tc>
        <w:tc>
          <w:tcPr>
            <w:tcW w:w="2831" w:type="dxa"/>
            <w:shd w:val="clear" w:color="auto" w:fill="auto"/>
            <w:vAlign w:val="center"/>
          </w:tcPr>
          <w:p w14:paraId="0774ECBF" w14:textId="031F633B" w:rsidR="005060CD" w:rsidRPr="00223B9F" w:rsidRDefault="005060CD" w:rsidP="008B63FC">
            <w:pPr>
              <w:pStyle w:val="Default"/>
              <w:ind w:left="-100"/>
              <w:jc w:val="center"/>
              <w:rPr>
                <w:rFonts w:ascii="Times New Roman" w:hAnsi="Times New Roman" w:cs="Times New Roman"/>
                <w:color w:val="auto"/>
                <w:sz w:val="22"/>
                <w:szCs w:val="22"/>
                <w:lang w:val="en-US"/>
              </w:rPr>
            </w:pPr>
            <w:r w:rsidRPr="00223B9F">
              <w:rPr>
                <w:rFonts w:ascii="Times New Roman" w:hAnsi="Times New Roman" w:cs="Times New Roman"/>
                <w:color w:val="auto"/>
                <w:sz w:val="22"/>
                <w:szCs w:val="22"/>
                <w:lang w:val="en-US"/>
              </w:rPr>
              <w:t xml:space="preserve">Disetujui : </w:t>
            </w:r>
            <w:r>
              <w:rPr>
                <w:rFonts w:ascii="Times New Roman" w:hAnsi="Times New Roman" w:cs="Times New Roman"/>
                <w:color w:val="auto"/>
                <w:sz w:val="22"/>
                <w:szCs w:val="22"/>
                <w:lang w:val="en-US"/>
              </w:rPr>
              <w:t>21</w:t>
            </w:r>
            <w:r w:rsidRPr="00223B9F">
              <w:rPr>
                <w:rFonts w:ascii="Times New Roman" w:hAnsi="Times New Roman" w:cs="Times New Roman"/>
                <w:color w:val="auto"/>
                <w:sz w:val="22"/>
                <w:szCs w:val="22"/>
                <w:lang w:val="en-US"/>
              </w:rPr>
              <w:t>/03/</w:t>
            </w:r>
            <w:r w:rsidRPr="00223B9F">
              <w:rPr>
                <w:rFonts w:ascii="Times New Roman" w:hAnsi="Times New Roman" w:cs="Times New Roman"/>
                <w:color w:val="auto"/>
                <w:sz w:val="22"/>
                <w:szCs w:val="22"/>
                <w:lang w:val="en-GB"/>
              </w:rPr>
              <w:t>2017</w:t>
            </w:r>
          </w:p>
        </w:tc>
      </w:tr>
    </w:tbl>
    <w:p w14:paraId="4E9ED573" w14:textId="77777777" w:rsidR="00A26D8D" w:rsidRPr="00611ADA" w:rsidRDefault="00A26D8D" w:rsidP="00813254">
      <w:pPr>
        <w:pStyle w:val="IndenTeksIsi"/>
        <w:spacing w:after="0" w:line="240" w:lineRule="auto"/>
        <w:ind w:left="0"/>
        <w:contextualSpacing/>
        <w:jc w:val="center"/>
        <w:rPr>
          <w:rFonts w:ascii="Times New Roman" w:hAnsi="Times New Roman"/>
          <w:color w:val="0000FF" w:themeColor="hyperlink"/>
          <w:sz w:val="24"/>
          <w:szCs w:val="24"/>
          <w:u w:val="single"/>
          <w:shd w:val="clear" w:color="auto" w:fill="FFFFFF"/>
        </w:rPr>
      </w:pPr>
    </w:p>
    <w:p w14:paraId="7122910A" w14:textId="27F7055F" w:rsidR="00AD2DD0" w:rsidRPr="008111DD" w:rsidRDefault="008B0A8D" w:rsidP="00813254">
      <w:pPr>
        <w:pStyle w:val="IndenTeksIsi"/>
        <w:spacing w:after="0" w:line="240" w:lineRule="auto"/>
        <w:ind w:left="0"/>
        <w:contextualSpacing/>
        <w:jc w:val="center"/>
        <w:rPr>
          <w:rFonts w:ascii="Times New Roman" w:hAnsi="Times New Roman"/>
          <w:b/>
          <w:sz w:val="24"/>
          <w:szCs w:val="24"/>
          <w:shd w:val="clear" w:color="auto" w:fill="FFFFFF"/>
        </w:rPr>
      </w:pPr>
      <w:r w:rsidRPr="008111DD">
        <w:rPr>
          <w:rFonts w:ascii="Times New Roman" w:hAnsi="Times New Roman"/>
          <w:b/>
          <w:sz w:val="24"/>
          <w:szCs w:val="24"/>
          <w:shd w:val="clear" w:color="auto" w:fill="FFFFFF"/>
        </w:rPr>
        <w:t>ABSTRAK</w:t>
      </w:r>
    </w:p>
    <w:p w14:paraId="5623165B" w14:textId="7E9524B0" w:rsidR="007A6A16" w:rsidRPr="008111DD" w:rsidRDefault="007A6A16" w:rsidP="00813254">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8111DD">
        <w:rPr>
          <w:rFonts w:ascii="Times New Roman" w:hAnsi="Times New Roman" w:cs="Times New Roman"/>
          <w:sz w:val="24"/>
          <w:szCs w:val="24"/>
        </w:rPr>
        <w:t>Adanya perubahan cara  transaksi  dalam  du</w:t>
      </w:r>
      <w:r w:rsidR="008B0A8D">
        <w:rPr>
          <w:rFonts w:ascii="Times New Roman" w:hAnsi="Times New Roman" w:cs="Times New Roman"/>
          <w:sz w:val="24"/>
          <w:szCs w:val="24"/>
        </w:rPr>
        <w:t xml:space="preserve">nia  bisnis </w:t>
      </w:r>
      <w:r w:rsidRPr="008111DD">
        <w:rPr>
          <w:rFonts w:ascii="Times New Roman" w:hAnsi="Times New Roman" w:cs="Times New Roman"/>
          <w:sz w:val="24"/>
          <w:szCs w:val="24"/>
        </w:rPr>
        <w:t>dari d</w:t>
      </w:r>
      <w:r w:rsidR="008B0A8D">
        <w:rPr>
          <w:rFonts w:ascii="Times New Roman" w:hAnsi="Times New Roman" w:cs="Times New Roman"/>
          <w:sz w:val="24"/>
          <w:szCs w:val="24"/>
        </w:rPr>
        <w:t xml:space="preserve">unia nyata ke  dunia  virtual, </w:t>
      </w:r>
      <w:r>
        <w:rPr>
          <w:rFonts w:ascii="Times New Roman" w:hAnsi="Times New Roman" w:cs="Times New Roman"/>
          <w:sz w:val="24"/>
          <w:szCs w:val="24"/>
          <w:lang w:val="id-ID"/>
        </w:rPr>
        <w:t>telah</w:t>
      </w:r>
      <w:r w:rsidR="008B0A8D">
        <w:rPr>
          <w:rFonts w:ascii="Times New Roman" w:hAnsi="Times New Roman" w:cs="Times New Roman"/>
          <w:sz w:val="24"/>
          <w:szCs w:val="24"/>
        </w:rPr>
        <w:t xml:space="preserve">  melahirkan </w:t>
      </w:r>
      <w:r w:rsidRPr="008111DD">
        <w:rPr>
          <w:rFonts w:ascii="Times New Roman" w:hAnsi="Times New Roman" w:cs="Times New Roman"/>
          <w:sz w:val="24"/>
          <w:szCs w:val="24"/>
        </w:rPr>
        <w:t xml:space="preserve">berbagai macam permasalahan hukum baru bagi konsumen dalam </w:t>
      </w:r>
      <w:r w:rsidRPr="008111DD">
        <w:rPr>
          <w:rStyle w:val="Penekanan"/>
          <w:rFonts w:ascii="Times New Roman" w:hAnsi="Times New Roman" w:cs="Times New Roman"/>
          <w:sz w:val="24"/>
          <w:szCs w:val="24"/>
        </w:rPr>
        <w:t>e-commerce</w:t>
      </w:r>
      <w:r w:rsidR="008B0A8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8B0A8D">
        <w:rPr>
          <w:rFonts w:ascii="Times New Roman" w:hAnsi="Times New Roman" w:cs="Times New Roman"/>
          <w:sz w:val="24"/>
          <w:szCs w:val="24"/>
        </w:rPr>
        <w:t>di</w:t>
      </w:r>
      <w:r w:rsidRPr="008111DD">
        <w:rPr>
          <w:rFonts w:ascii="Times New Roman" w:hAnsi="Times New Roman" w:cs="Times New Roman"/>
          <w:sz w:val="24"/>
          <w:szCs w:val="24"/>
        </w:rPr>
        <w:t xml:space="preserve">mana  konsumen  sering  tidak  memiliki  </w:t>
      </w:r>
      <w:r w:rsidR="008B0A8D">
        <w:rPr>
          <w:rFonts w:ascii="Times New Roman" w:hAnsi="Times New Roman" w:cs="Times New Roman"/>
          <w:sz w:val="24"/>
          <w:szCs w:val="24"/>
        </w:rPr>
        <w:t xml:space="preserve">posisi  tawar  yang  kuat  dan </w:t>
      </w:r>
      <w:r w:rsidRPr="008111DD">
        <w:rPr>
          <w:rFonts w:ascii="Times New Roman" w:hAnsi="Times New Roman" w:cs="Times New Roman"/>
          <w:sz w:val="24"/>
          <w:szCs w:val="24"/>
        </w:rPr>
        <w:t>menempatkan</w:t>
      </w:r>
      <w:r w:rsidR="008B0A8D">
        <w:rPr>
          <w:rFonts w:ascii="Times New Roman" w:hAnsi="Times New Roman" w:cs="Times New Roman"/>
          <w:sz w:val="24"/>
          <w:szCs w:val="24"/>
        </w:rPr>
        <w:t xml:space="preserve"> konsumen dalam posisi yang lemah. </w:t>
      </w:r>
      <w:r w:rsidRPr="008111DD">
        <w:rPr>
          <w:rFonts w:ascii="Times New Roman" w:eastAsia="Times New Roman" w:hAnsi="Times New Roman" w:cs="Times New Roman"/>
          <w:sz w:val="24"/>
          <w:szCs w:val="24"/>
        </w:rPr>
        <w:t>Pertumbuhan industri </w:t>
      </w:r>
      <w:r w:rsidRPr="008111DD">
        <w:rPr>
          <w:rFonts w:ascii="Times New Roman" w:eastAsia="Times New Roman" w:hAnsi="Times New Roman" w:cs="Times New Roman"/>
          <w:i/>
          <w:iCs/>
          <w:sz w:val="24"/>
          <w:szCs w:val="24"/>
          <w:bdr w:val="none" w:sz="0" w:space="0" w:color="auto" w:frame="1"/>
        </w:rPr>
        <w:t xml:space="preserve">e-commerce </w:t>
      </w:r>
      <w:r w:rsidRPr="008111DD">
        <w:rPr>
          <w:rFonts w:ascii="Times New Roman" w:eastAsia="Times New Roman" w:hAnsi="Times New Roman" w:cs="Times New Roman"/>
          <w:sz w:val="24"/>
          <w:szCs w:val="24"/>
        </w:rPr>
        <w:t xml:space="preserve">di Indonesia semakin </w:t>
      </w:r>
      <w:r w:rsidR="008B0A8D">
        <w:rPr>
          <w:rFonts w:ascii="Times New Roman" w:eastAsia="Times New Roman" w:hAnsi="Times New Roman" w:cs="Times New Roman"/>
          <w:sz w:val="24"/>
          <w:szCs w:val="24"/>
        </w:rPr>
        <w:t>pesat</w:t>
      </w:r>
      <w:r w:rsidR="008B0A8D">
        <w:rPr>
          <w:rFonts w:ascii="Times New Roman" w:eastAsia="Times New Roman" w:hAnsi="Times New Roman" w:cs="Times New Roman"/>
          <w:sz w:val="24"/>
          <w:szCs w:val="24"/>
          <w:lang w:val="id-ID"/>
        </w:rPr>
        <w:t xml:space="preserve"> </w:t>
      </w:r>
      <w:r w:rsidRPr="007A6A16">
        <w:rPr>
          <w:rFonts w:ascii="Times New Roman" w:eastAsia="Times New Roman" w:hAnsi="Times New Roman" w:cs="Times New Roman"/>
          <w:sz w:val="24"/>
          <w:szCs w:val="24"/>
          <w:lang w:val="id-ID"/>
        </w:rPr>
        <w:t>meskipun</w:t>
      </w:r>
      <w:r w:rsidR="008B0A8D">
        <w:rPr>
          <w:rFonts w:ascii="Times New Roman" w:eastAsia="Times New Roman" w:hAnsi="Times New Roman" w:cs="Times New Roman"/>
          <w:sz w:val="24"/>
          <w:szCs w:val="24"/>
        </w:rPr>
        <w:t xml:space="preserve"> laju ekonomi tanah air </w:t>
      </w:r>
      <w:r w:rsidRPr="007A6A16">
        <w:rPr>
          <w:rFonts w:ascii="Times New Roman" w:eastAsia="Times New Roman" w:hAnsi="Times New Roman" w:cs="Times New Roman"/>
          <w:sz w:val="24"/>
          <w:szCs w:val="24"/>
          <w:lang w:val="id-ID"/>
        </w:rPr>
        <w:t xml:space="preserve">tengah mengalami </w:t>
      </w:r>
      <w:r w:rsidRPr="007A6A16">
        <w:rPr>
          <w:rFonts w:ascii="Times New Roman" w:eastAsia="Times New Roman" w:hAnsi="Times New Roman" w:cs="Times New Roman"/>
          <w:sz w:val="24"/>
          <w:szCs w:val="24"/>
        </w:rPr>
        <w:t xml:space="preserve">perlambatan. </w:t>
      </w:r>
      <w:r w:rsidR="002E7C60">
        <w:rPr>
          <w:rFonts w:ascii="Times New Roman" w:hAnsi="Times New Roman" w:cs="Times New Roman"/>
          <w:sz w:val="24"/>
          <w:szCs w:val="24"/>
        </w:rPr>
        <w:t>N</w:t>
      </w:r>
      <w:r w:rsidR="002E7C60" w:rsidRPr="007A6A16">
        <w:rPr>
          <w:rFonts w:ascii="Times New Roman" w:hAnsi="Times New Roman" w:cs="Times New Roman"/>
          <w:sz w:val="24"/>
          <w:szCs w:val="24"/>
        </w:rPr>
        <w:t>ilai</w:t>
      </w:r>
      <w:r w:rsidR="002E7C60" w:rsidRPr="007A6A16">
        <w:rPr>
          <w:rStyle w:val="apple-converted-space"/>
          <w:rFonts w:ascii="Times New Roman" w:hAnsi="Times New Roman" w:cs="Times New Roman"/>
          <w:sz w:val="24"/>
          <w:szCs w:val="24"/>
        </w:rPr>
        <w:t> </w:t>
      </w:r>
      <w:r w:rsidRPr="007A6A16">
        <w:rPr>
          <w:rStyle w:val="Penekanan"/>
          <w:rFonts w:ascii="Times New Roman" w:hAnsi="Times New Roman" w:cs="Times New Roman"/>
          <w:sz w:val="24"/>
          <w:szCs w:val="24"/>
        </w:rPr>
        <w:t xml:space="preserve">e-commerce </w:t>
      </w:r>
      <w:r w:rsidRPr="008B0A8D">
        <w:rPr>
          <w:rStyle w:val="Penekanan"/>
          <w:rFonts w:ascii="Times New Roman" w:hAnsi="Times New Roman" w:cs="Times New Roman"/>
          <w:i w:val="0"/>
          <w:sz w:val="24"/>
          <w:szCs w:val="24"/>
        </w:rPr>
        <w:t>di</w:t>
      </w:r>
      <w:r w:rsidRPr="007A6A16">
        <w:rPr>
          <w:rStyle w:val="Penekanan"/>
          <w:rFonts w:ascii="Times New Roman" w:hAnsi="Times New Roman" w:cs="Times New Roman"/>
          <w:sz w:val="24"/>
          <w:szCs w:val="24"/>
        </w:rPr>
        <w:t xml:space="preserve"> </w:t>
      </w:r>
      <w:r w:rsidRPr="007A6A16">
        <w:rPr>
          <w:rFonts w:ascii="Times New Roman" w:hAnsi="Times New Roman" w:cs="Times New Roman"/>
          <w:sz w:val="24"/>
          <w:szCs w:val="24"/>
        </w:rPr>
        <w:t xml:space="preserve">Indonesia pada </w:t>
      </w:r>
      <w:r w:rsidR="008B0A8D">
        <w:rPr>
          <w:rFonts w:ascii="Times New Roman" w:hAnsi="Times New Roman" w:cs="Times New Roman"/>
          <w:sz w:val="24"/>
          <w:szCs w:val="24"/>
          <w:lang w:val="id-ID"/>
        </w:rPr>
        <w:t xml:space="preserve">tahun </w:t>
      </w:r>
      <w:r w:rsidR="008B0A8D">
        <w:rPr>
          <w:rFonts w:ascii="Times New Roman" w:hAnsi="Times New Roman" w:cs="Times New Roman"/>
          <w:sz w:val="24"/>
          <w:szCs w:val="24"/>
        </w:rPr>
        <w:t xml:space="preserve">2016 </w:t>
      </w:r>
      <w:r w:rsidRPr="007A6A16">
        <w:rPr>
          <w:rFonts w:ascii="Times New Roman" w:hAnsi="Times New Roman" w:cs="Times New Roman"/>
          <w:sz w:val="24"/>
          <w:szCs w:val="24"/>
        </w:rPr>
        <w:t>diperkirakan dapat</w:t>
      </w:r>
      <w:r w:rsidRPr="008111DD">
        <w:rPr>
          <w:rFonts w:ascii="Times New Roman" w:hAnsi="Times New Roman" w:cs="Times New Roman"/>
          <w:sz w:val="24"/>
          <w:szCs w:val="24"/>
        </w:rPr>
        <w:t xml:space="preserve"> mencapai 30 miliar dollar AS atau setara Rp 395 triliun. Angka tersebut diprediksi naik menjadi 130 miliar dollar AS atau setara Rp 1,714 triliun pada 2020 mendatang.</w:t>
      </w:r>
      <w:r w:rsidR="009C1BFB">
        <w:rPr>
          <w:rFonts w:ascii="Times New Roman" w:hAnsi="Times New Roman" w:cs="Times New Roman"/>
          <w:sz w:val="24"/>
          <w:szCs w:val="24"/>
          <w:lang w:val="id-ID"/>
        </w:rPr>
        <w:t xml:space="preserve"> </w:t>
      </w:r>
      <w:r w:rsidR="002E7C60">
        <w:rPr>
          <w:rFonts w:ascii="Times New Roman" w:hAnsi="Times New Roman" w:cs="Times New Roman"/>
          <w:sz w:val="24"/>
          <w:szCs w:val="24"/>
        </w:rPr>
        <w:t>S</w:t>
      </w:r>
      <w:r w:rsidR="002E7C60" w:rsidRPr="008111DD">
        <w:rPr>
          <w:rFonts w:ascii="Times New Roman" w:hAnsi="Times New Roman" w:cs="Times New Roman"/>
          <w:sz w:val="24"/>
          <w:szCs w:val="24"/>
        </w:rPr>
        <w:t xml:space="preserve">uatu </w:t>
      </w:r>
      <w:r w:rsidRPr="008111DD">
        <w:rPr>
          <w:rFonts w:ascii="Times New Roman" w:hAnsi="Times New Roman" w:cs="Times New Roman"/>
          <w:sz w:val="24"/>
          <w:szCs w:val="24"/>
        </w:rPr>
        <w:t>negara</w:t>
      </w:r>
      <w:r w:rsidR="002E7C60">
        <w:rPr>
          <w:rFonts w:ascii="Times New Roman" w:hAnsi="Times New Roman" w:cs="Times New Roman"/>
          <w:sz w:val="24"/>
          <w:szCs w:val="24"/>
        </w:rPr>
        <w:t xml:space="preserve"> harus</w:t>
      </w:r>
      <w:r w:rsidR="008B0A8D">
        <w:rPr>
          <w:rFonts w:ascii="Times New Roman" w:hAnsi="Times New Roman" w:cs="Times New Roman"/>
          <w:sz w:val="24"/>
          <w:szCs w:val="24"/>
        </w:rPr>
        <w:t xml:space="preserve">  mengatur  perlindungan hukum terhadap konsumen, didasarkan  pada pertimbangan aktualitas </w:t>
      </w:r>
      <w:r w:rsidRPr="008111DD">
        <w:rPr>
          <w:rFonts w:ascii="Times New Roman" w:hAnsi="Times New Roman" w:cs="Times New Roman"/>
          <w:sz w:val="24"/>
          <w:szCs w:val="24"/>
        </w:rPr>
        <w:t>dan urgensinya</w:t>
      </w:r>
      <w:r w:rsidR="002E7C60">
        <w:rPr>
          <w:rFonts w:ascii="Times New Roman" w:hAnsi="Times New Roman" w:cs="Times New Roman"/>
          <w:sz w:val="24"/>
          <w:szCs w:val="24"/>
        </w:rPr>
        <w:t xml:space="preserve">, </w:t>
      </w:r>
      <w:r w:rsidR="008B0A8D">
        <w:rPr>
          <w:rFonts w:ascii="Times New Roman" w:hAnsi="Times New Roman" w:cs="Times New Roman"/>
          <w:sz w:val="24"/>
          <w:szCs w:val="24"/>
        </w:rPr>
        <w:t xml:space="preserve">untuk  menciptakan tingkat </w:t>
      </w:r>
      <w:r w:rsidRPr="008111DD">
        <w:rPr>
          <w:rFonts w:ascii="Times New Roman" w:hAnsi="Times New Roman" w:cs="Times New Roman"/>
          <w:sz w:val="24"/>
          <w:szCs w:val="24"/>
        </w:rPr>
        <w:t xml:space="preserve">kepastian  yang  diperlukan dalam  transaksi  bisnis  dan  </w:t>
      </w:r>
      <w:r w:rsidR="008B0A8D">
        <w:rPr>
          <w:rFonts w:ascii="Times New Roman" w:hAnsi="Times New Roman" w:cs="Times New Roman"/>
          <w:sz w:val="24"/>
          <w:szCs w:val="24"/>
        </w:rPr>
        <w:t>melindungi hak-hak konsumen  t</w:t>
      </w:r>
      <w:r w:rsidRPr="008111DD">
        <w:rPr>
          <w:rFonts w:ascii="Times New Roman" w:hAnsi="Times New Roman" w:cs="Times New Roman"/>
          <w:sz w:val="24"/>
          <w:szCs w:val="24"/>
        </w:rPr>
        <w:t xml:space="preserve">ransaksi </w:t>
      </w:r>
      <w:r w:rsidRPr="008B0A8D">
        <w:rPr>
          <w:rFonts w:ascii="Times New Roman" w:hAnsi="Times New Roman" w:cs="Times New Roman"/>
          <w:i/>
          <w:sz w:val="24"/>
          <w:szCs w:val="24"/>
        </w:rPr>
        <w:t>e-commerce</w:t>
      </w:r>
      <w:r w:rsidRPr="008111DD">
        <w:rPr>
          <w:rFonts w:ascii="Times New Roman" w:hAnsi="Times New Roman" w:cs="Times New Roman"/>
          <w:sz w:val="24"/>
          <w:szCs w:val="24"/>
        </w:rPr>
        <w:t>. Perlindungan hukum terhadap</w:t>
      </w:r>
      <w:r w:rsidR="006A0204">
        <w:rPr>
          <w:rFonts w:ascii="Times New Roman" w:hAnsi="Times New Roman" w:cs="Times New Roman"/>
          <w:sz w:val="24"/>
          <w:szCs w:val="24"/>
          <w:lang w:val="id-ID"/>
        </w:rPr>
        <w:t xml:space="preserve"> </w:t>
      </w:r>
      <w:r w:rsidR="008B0A8D">
        <w:rPr>
          <w:rFonts w:ascii="Times New Roman" w:hAnsi="Times New Roman" w:cs="Times New Roman"/>
          <w:sz w:val="24"/>
          <w:szCs w:val="24"/>
        </w:rPr>
        <w:t xml:space="preserve"> hak-hak konsumen dalam </w:t>
      </w:r>
      <w:r w:rsidRPr="008111DD">
        <w:rPr>
          <w:rFonts w:ascii="Times New Roman" w:hAnsi="Times New Roman" w:cs="Times New Roman"/>
          <w:sz w:val="24"/>
          <w:szCs w:val="24"/>
        </w:rPr>
        <w:t xml:space="preserve">transaksi </w:t>
      </w:r>
      <w:r w:rsidR="008B0A8D">
        <w:rPr>
          <w:rFonts w:ascii="Times New Roman" w:hAnsi="Times New Roman" w:cs="Times New Roman"/>
          <w:i/>
          <w:sz w:val="24"/>
          <w:szCs w:val="24"/>
        </w:rPr>
        <w:t>e</w:t>
      </w:r>
      <w:r w:rsidR="00FC6A08" w:rsidRPr="00FC6A08">
        <w:rPr>
          <w:rFonts w:ascii="Times New Roman" w:hAnsi="Times New Roman" w:cs="Times New Roman"/>
          <w:i/>
          <w:sz w:val="24"/>
          <w:szCs w:val="24"/>
        </w:rPr>
        <w:t xml:space="preserve">-commerce </w:t>
      </w:r>
      <w:r w:rsidRPr="008111DD">
        <w:rPr>
          <w:rFonts w:ascii="Times New Roman" w:hAnsi="Times New Roman" w:cs="Times New Roman"/>
          <w:sz w:val="24"/>
          <w:szCs w:val="24"/>
        </w:rPr>
        <w:t xml:space="preserve"> tidak  dapat  diberikan </w:t>
      </w:r>
      <w:r w:rsidR="008B0A8D">
        <w:rPr>
          <w:rFonts w:ascii="Times New Roman" w:hAnsi="Times New Roman" w:cs="Times New Roman"/>
          <w:sz w:val="24"/>
          <w:szCs w:val="24"/>
        </w:rPr>
        <w:t xml:space="preserve">oleh satu </w:t>
      </w:r>
      <w:r w:rsidRPr="008111DD">
        <w:rPr>
          <w:rFonts w:ascii="Times New Roman" w:hAnsi="Times New Roman" w:cs="Times New Roman"/>
          <w:sz w:val="24"/>
          <w:szCs w:val="24"/>
        </w:rPr>
        <w:t>aspek</w:t>
      </w:r>
      <w:r w:rsidR="006A0204">
        <w:rPr>
          <w:rFonts w:ascii="Times New Roman" w:hAnsi="Times New Roman" w:cs="Times New Roman"/>
          <w:sz w:val="24"/>
          <w:szCs w:val="24"/>
          <w:lang w:val="id-ID"/>
        </w:rPr>
        <w:t xml:space="preserve"> </w:t>
      </w:r>
      <w:r w:rsidR="008B0A8D">
        <w:rPr>
          <w:rFonts w:ascii="Times New Roman" w:hAnsi="Times New Roman" w:cs="Times New Roman"/>
          <w:sz w:val="24"/>
          <w:szCs w:val="24"/>
        </w:rPr>
        <w:t xml:space="preserve">hukum </w:t>
      </w:r>
      <w:r w:rsidRPr="008111DD">
        <w:rPr>
          <w:rFonts w:ascii="Times New Roman" w:hAnsi="Times New Roman" w:cs="Times New Roman"/>
          <w:sz w:val="24"/>
          <w:szCs w:val="24"/>
        </w:rPr>
        <w:t xml:space="preserve">saja, melainkan oleh suatu  sistem hukum yang mampu memberikan perlindungan </w:t>
      </w:r>
      <w:r w:rsidR="006A0204">
        <w:rPr>
          <w:rFonts w:ascii="Times New Roman" w:hAnsi="Times New Roman" w:cs="Times New Roman"/>
          <w:sz w:val="24"/>
          <w:szCs w:val="24"/>
        </w:rPr>
        <w:t xml:space="preserve">yang </w:t>
      </w:r>
      <w:r w:rsidRPr="008111DD">
        <w:rPr>
          <w:rFonts w:ascii="Times New Roman" w:hAnsi="Times New Roman" w:cs="Times New Roman"/>
          <w:sz w:val="24"/>
          <w:szCs w:val="24"/>
        </w:rPr>
        <w:t xml:space="preserve">simultan dan  komprehensif. </w:t>
      </w:r>
    </w:p>
    <w:p w14:paraId="10135601" w14:textId="77777777" w:rsidR="008B0A8D" w:rsidRDefault="008B0A8D" w:rsidP="00813254">
      <w:pPr>
        <w:spacing w:after="0" w:line="240" w:lineRule="auto"/>
        <w:contextualSpacing/>
        <w:rPr>
          <w:rFonts w:ascii="Times New Roman" w:hAnsi="Times New Roman" w:cs="Times New Roman"/>
          <w:b/>
          <w:sz w:val="24"/>
          <w:szCs w:val="24"/>
        </w:rPr>
      </w:pPr>
    </w:p>
    <w:p w14:paraId="1B1D864A" w14:textId="4F0474EA" w:rsidR="007A6A16" w:rsidRPr="00710C90" w:rsidRDefault="00813254" w:rsidP="0081325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Kata k</w:t>
      </w:r>
      <w:r w:rsidR="008B0A8D">
        <w:rPr>
          <w:rFonts w:ascii="Times New Roman" w:hAnsi="Times New Roman" w:cs="Times New Roman"/>
          <w:b/>
          <w:sz w:val="24"/>
          <w:szCs w:val="24"/>
        </w:rPr>
        <w:t xml:space="preserve">unci  :  </w:t>
      </w:r>
      <w:r w:rsidR="008B0A8D">
        <w:rPr>
          <w:rFonts w:ascii="Times New Roman" w:hAnsi="Times New Roman" w:cs="Times New Roman"/>
          <w:b/>
          <w:sz w:val="24"/>
          <w:szCs w:val="24"/>
          <w:lang w:val="id-ID"/>
        </w:rPr>
        <w:t>u</w:t>
      </w:r>
      <w:r w:rsidR="008B0A8D">
        <w:rPr>
          <w:rFonts w:ascii="Times New Roman" w:hAnsi="Times New Roman" w:cs="Times New Roman"/>
          <w:b/>
          <w:sz w:val="24"/>
          <w:szCs w:val="24"/>
        </w:rPr>
        <w:t>paya perlindungan  hukum, k</w:t>
      </w:r>
      <w:r w:rsidR="007A6A16" w:rsidRPr="00710C90">
        <w:rPr>
          <w:rFonts w:ascii="Times New Roman" w:hAnsi="Times New Roman" w:cs="Times New Roman"/>
          <w:b/>
          <w:sz w:val="24"/>
          <w:szCs w:val="24"/>
        </w:rPr>
        <w:t xml:space="preserve">onsumen, </w:t>
      </w:r>
      <w:r w:rsidR="008B0A8D">
        <w:rPr>
          <w:rFonts w:ascii="Times New Roman" w:hAnsi="Times New Roman" w:cs="Times New Roman"/>
          <w:b/>
          <w:i/>
          <w:sz w:val="24"/>
          <w:szCs w:val="24"/>
        </w:rPr>
        <w:t>e-c</w:t>
      </w:r>
      <w:r w:rsidR="007A6A16" w:rsidRPr="00710C90">
        <w:rPr>
          <w:rFonts w:ascii="Times New Roman" w:hAnsi="Times New Roman" w:cs="Times New Roman"/>
          <w:b/>
          <w:i/>
          <w:sz w:val="24"/>
          <w:szCs w:val="24"/>
        </w:rPr>
        <w:t>ommerce</w:t>
      </w:r>
      <w:r w:rsidR="007A6A16" w:rsidRPr="00710C90">
        <w:rPr>
          <w:rFonts w:ascii="Times New Roman" w:hAnsi="Times New Roman" w:cs="Times New Roman"/>
          <w:b/>
          <w:sz w:val="24"/>
          <w:szCs w:val="24"/>
        </w:rPr>
        <w:t>.</w:t>
      </w:r>
    </w:p>
    <w:p w14:paraId="2D0A15FE" w14:textId="77777777" w:rsidR="00710C90" w:rsidRDefault="00710C90" w:rsidP="00813254">
      <w:pPr>
        <w:spacing w:after="0" w:line="240" w:lineRule="auto"/>
        <w:contextualSpacing/>
        <w:rPr>
          <w:rFonts w:ascii="Times New Roman" w:hAnsi="Times New Roman" w:cs="Times New Roman"/>
          <w:sz w:val="24"/>
          <w:szCs w:val="24"/>
          <w:lang w:val="id-ID"/>
        </w:rPr>
      </w:pPr>
    </w:p>
    <w:p w14:paraId="56B58791" w14:textId="6ED7330B" w:rsidR="007A6A16" w:rsidRPr="00710C90" w:rsidRDefault="008B0A8D" w:rsidP="00813254">
      <w:pPr>
        <w:spacing w:after="0" w:line="240" w:lineRule="auto"/>
        <w:contextualSpacing/>
        <w:jc w:val="center"/>
        <w:rPr>
          <w:rFonts w:ascii="Times New Roman" w:hAnsi="Times New Roman" w:cs="Times New Roman"/>
          <w:b/>
          <w:i/>
          <w:sz w:val="24"/>
          <w:szCs w:val="24"/>
        </w:rPr>
      </w:pPr>
      <w:r w:rsidRPr="00710C90">
        <w:rPr>
          <w:rFonts w:ascii="Times New Roman" w:hAnsi="Times New Roman" w:cs="Times New Roman"/>
          <w:b/>
          <w:i/>
          <w:sz w:val="24"/>
          <w:szCs w:val="24"/>
        </w:rPr>
        <w:t>ABSTRACT</w:t>
      </w:r>
    </w:p>
    <w:p w14:paraId="3F89F52B" w14:textId="40FEA856" w:rsidR="008B0A8D" w:rsidRPr="00611ADA" w:rsidRDefault="00647890" w:rsidP="00813254">
      <w:pPr>
        <w:spacing w:after="0" w:line="240" w:lineRule="auto"/>
        <w:contextualSpacing/>
        <w:jc w:val="both"/>
        <w:rPr>
          <w:rStyle w:val="notranslate"/>
          <w:rFonts w:ascii="Times New Roman" w:hAnsi="Times New Roman" w:cs="Times New Roman"/>
          <w:i/>
          <w:sz w:val="24"/>
          <w:szCs w:val="24"/>
        </w:rPr>
      </w:pPr>
      <w:r w:rsidRPr="00647890">
        <w:rPr>
          <w:rFonts w:ascii="Times New Roman" w:hAnsi="Times New Roman" w:cs="Times New Roman"/>
          <w:i/>
          <w:sz w:val="24"/>
          <w:szCs w:val="24"/>
        </w:rPr>
        <w:t>The business transaction method has changed, from “real world” to virtual world.  This phenomenon provokes many legal problems for consumers wh</w:t>
      </w:r>
      <w:r w:rsidRPr="00647890">
        <w:rPr>
          <w:rFonts w:ascii="Times New Roman" w:hAnsi="Times New Roman" w:cs="Times New Roman"/>
          <w:i/>
          <w:sz w:val="24"/>
          <w:szCs w:val="24"/>
          <w:lang w:val="id-ID"/>
        </w:rPr>
        <w:t xml:space="preserve">ere </w:t>
      </w:r>
      <w:r w:rsidRPr="00647890">
        <w:rPr>
          <w:rFonts w:ascii="Times New Roman" w:hAnsi="Times New Roman" w:cs="Times New Roman"/>
          <w:i/>
          <w:sz w:val="24"/>
          <w:szCs w:val="24"/>
        </w:rPr>
        <w:t xml:space="preserve">consumers often do not have a strong bargaining position and </w:t>
      </w:r>
      <w:r w:rsidRPr="00647890">
        <w:rPr>
          <w:rFonts w:ascii="Times New Roman" w:hAnsi="Times New Roman" w:cs="Times New Roman"/>
          <w:i/>
          <w:sz w:val="24"/>
          <w:szCs w:val="24"/>
          <w:lang w:val="id-ID"/>
        </w:rPr>
        <w:t>have</w:t>
      </w:r>
      <w:r w:rsidRPr="00647890">
        <w:rPr>
          <w:rFonts w:ascii="Times New Roman" w:hAnsi="Times New Roman" w:cs="Times New Roman"/>
          <w:i/>
          <w:sz w:val="24"/>
          <w:szCs w:val="24"/>
        </w:rPr>
        <w:t xml:space="preserve"> a weak position. The e-commerce industry in Indonesia grows rapidly in the middle of economic slowdown pace.</w:t>
      </w:r>
      <w:r w:rsidRPr="00647890">
        <w:rPr>
          <w:rFonts w:ascii="Times New Roman" w:hAnsi="Times New Roman" w:cs="Times New Roman"/>
          <w:i/>
          <w:sz w:val="24"/>
          <w:szCs w:val="24"/>
          <w:lang w:val="id-ID"/>
        </w:rPr>
        <w:t xml:space="preserve"> </w:t>
      </w:r>
      <w:r w:rsidRPr="00647890">
        <w:rPr>
          <w:rFonts w:ascii="Times New Roman" w:hAnsi="Times New Roman" w:cs="Times New Roman"/>
          <w:i/>
          <w:sz w:val="24"/>
          <w:szCs w:val="24"/>
        </w:rPr>
        <w:t>The value of e-commerce in Indonesia in 2016 is estimated to reach 30 billion US dollars or equivalent to Rp 395 trillion.</w:t>
      </w:r>
      <w:r w:rsidRPr="00647890">
        <w:rPr>
          <w:rFonts w:ascii="Times New Roman" w:hAnsi="Times New Roman" w:cs="Times New Roman"/>
          <w:i/>
          <w:sz w:val="24"/>
          <w:szCs w:val="24"/>
          <w:lang w:val="id-ID"/>
        </w:rPr>
        <w:t xml:space="preserve"> </w:t>
      </w:r>
      <w:r w:rsidRPr="00647890">
        <w:rPr>
          <w:rFonts w:ascii="Times New Roman" w:hAnsi="Times New Roman" w:cs="Times New Roman"/>
          <w:i/>
          <w:sz w:val="24"/>
          <w:szCs w:val="24"/>
        </w:rPr>
        <w:t>The figure is predicted to rise to 130 billion US dollars or equivalent to Rp 1.714 trillion in 2020.</w:t>
      </w:r>
      <w:r w:rsidRPr="00647890">
        <w:rPr>
          <w:rFonts w:ascii="Times New Roman" w:hAnsi="Times New Roman" w:cs="Times New Roman"/>
          <w:i/>
          <w:sz w:val="24"/>
          <w:szCs w:val="24"/>
          <w:lang w:val="id-ID"/>
        </w:rPr>
        <w:t xml:space="preserve"> </w:t>
      </w:r>
      <w:r w:rsidRPr="00647890">
        <w:rPr>
          <w:rFonts w:ascii="Times New Roman" w:hAnsi="Times New Roman" w:cs="Times New Roman"/>
          <w:i/>
          <w:sz w:val="24"/>
          <w:szCs w:val="24"/>
        </w:rPr>
        <w:t xml:space="preserve">The government should regulate the legal protection for consumer especially based on its actualization and urgency. The aim of this protection is </w:t>
      </w:r>
      <w:r w:rsidRPr="00647890">
        <w:rPr>
          <w:rFonts w:ascii="Times New Roman" w:hAnsi="Times New Roman" w:cs="Times New Roman"/>
          <w:i/>
          <w:sz w:val="24"/>
          <w:szCs w:val="24"/>
        </w:rPr>
        <w:lastRenderedPageBreak/>
        <w:t>to fulfill legal certainty which is needed both for business transaction and consumer rights protection. Furthermore, the legal protection of consumer rights in e-commerce should be given in whole aspects of law both</w:t>
      </w:r>
      <w:r>
        <w:rPr>
          <w:rFonts w:ascii="Times New Roman" w:hAnsi="Times New Roman" w:cs="Times New Roman"/>
          <w:i/>
          <w:sz w:val="24"/>
          <w:szCs w:val="24"/>
        </w:rPr>
        <w:t xml:space="preserve"> simultaneous and</w:t>
      </w:r>
      <w:r w:rsidRPr="00647890">
        <w:rPr>
          <w:rFonts w:ascii="Times New Roman" w:hAnsi="Times New Roman" w:cs="Times New Roman"/>
          <w:i/>
          <w:sz w:val="24"/>
          <w:szCs w:val="24"/>
        </w:rPr>
        <w:t xml:space="preserve"> comprehensive protection.</w:t>
      </w:r>
    </w:p>
    <w:p w14:paraId="766D01A6" w14:textId="77777777" w:rsidR="00611ADA" w:rsidRDefault="00611ADA" w:rsidP="00813254">
      <w:pPr>
        <w:pStyle w:val="Normal1"/>
        <w:spacing w:before="0" w:beforeAutospacing="0" w:after="0" w:afterAutospacing="0"/>
        <w:contextualSpacing/>
        <w:jc w:val="both"/>
        <w:rPr>
          <w:rStyle w:val="notranslate"/>
          <w:rFonts w:eastAsia="Calibri"/>
          <w:b/>
          <w:i/>
        </w:rPr>
      </w:pPr>
    </w:p>
    <w:p w14:paraId="6EA5F0E9" w14:textId="79060900" w:rsidR="00AD2DD0" w:rsidRDefault="008B0A8D" w:rsidP="00813254">
      <w:pPr>
        <w:pStyle w:val="Normal1"/>
        <w:spacing w:before="0" w:beforeAutospacing="0" w:after="0" w:afterAutospacing="0"/>
        <w:contextualSpacing/>
        <w:jc w:val="both"/>
        <w:rPr>
          <w:b/>
          <w:i/>
        </w:rPr>
      </w:pPr>
      <w:r>
        <w:rPr>
          <w:rStyle w:val="notranslate"/>
          <w:rFonts w:eastAsia="Calibri"/>
          <w:b/>
          <w:i/>
        </w:rPr>
        <w:t>Keywords: legal protection efforts, c</w:t>
      </w:r>
      <w:r w:rsidR="007A6A16" w:rsidRPr="00710C90">
        <w:rPr>
          <w:rStyle w:val="notranslate"/>
          <w:rFonts w:eastAsia="Calibri"/>
          <w:b/>
          <w:i/>
        </w:rPr>
        <w:t xml:space="preserve">onsumers, </w:t>
      </w:r>
      <w:r>
        <w:rPr>
          <w:b/>
          <w:i/>
        </w:rPr>
        <w:t>e-c</w:t>
      </w:r>
      <w:r w:rsidR="007A6A16" w:rsidRPr="00710C90">
        <w:rPr>
          <w:b/>
          <w:i/>
        </w:rPr>
        <w:t>ommerce</w:t>
      </w:r>
    </w:p>
    <w:p w14:paraId="77943697" w14:textId="0BFF26C9" w:rsidR="00813254" w:rsidRDefault="00813254" w:rsidP="00813254">
      <w:pPr>
        <w:pStyle w:val="Normal1"/>
        <w:spacing w:before="0" w:beforeAutospacing="0" w:after="0" w:afterAutospacing="0"/>
        <w:contextualSpacing/>
        <w:jc w:val="both"/>
        <w:rPr>
          <w:b/>
          <w:i/>
        </w:rPr>
      </w:pPr>
    </w:p>
    <w:p w14:paraId="567F9E19" w14:textId="77777777" w:rsidR="00813254" w:rsidRDefault="00813254" w:rsidP="00813254">
      <w:pPr>
        <w:pStyle w:val="Normal1"/>
        <w:spacing w:before="0" w:beforeAutospacing="0" w:after="0" w:afterAutospacing="0"/>
        <w:contextualSpacing/>
        <w:jc w:val="both"/>
        <w:rPr>
          <w:b/>
          <w:lang w:val="id-ID"/>
        </w:rPr>
      </w:pPr>
    </w:p>
    <w:p w14:paraId="57F84A96" w14:textId="2326557F" w:rsidR="00C8095E" w:rsidRDefault="00813254" w:rsidP="00813254">
      <w:pPr>
        <w:pStyle w:val="IndenTeksIsi"/>
        <w:numPr>
          <w:ilvl w:val="0"/>
          <w:numId w:val="1"/>
        </w:numPr>
        <w:spacing w:after="0" w:line="360" w:lineRule="auto"/>
        <w:ind w:left="709" w:hanging="283"/>
        <w:contextualSpacing/>
        <w:rPr>
          <w:rFonts w:ascii="Times New Roman" w:hAnsi="Times New Roman"/>
          <w:b/>
          <w:sz w:val="24"/>
          <w:szCs w:val="24"/>
          <w:shd w:val="clear" w:color="auto" w:fill="FFFFFF"/>
        </w:rPr>
      </w:pPr>
      <w:r w:rsidRPr="00813254">
        <w:rPr>
          <w:rFonts w:ascii="Times New Roman" w:hAnsi="Times New Roman"/>
          <w:b/>
          <w:sz w:val="24"/>
          <w:szCs w:val="24"/>
          <w:shd w:val="clear" w:color="auto" w:fill="FFFFFF"/>
        </w:rPr>
        <w:t>PENDAHULU</w:t>
      </w:r>
      <w:r>
        <w:rPr>
          <w:rFonts w:ascii="Times New Roman" w:hAnsi="Times New Roman"/>
          <w:b/>
          <w:sz w:val="24"/>
          <w:szCs w:val="24"/>
          <w:shd w:val="clear" w:color="auto" w:fill="FFFFFF"/>
        </w:rPr>
        <w:t>AN</w:t>
      </w:r>
    </w:p>
    <w:p w14:paraId="10AAB0EC" w14:textId="73FA2180" w:rsidR="00813254" w:rsidRPr="00813254" w:rsidRDefault="00813254" w:rsidP="00813254">
      <w:pPr>
        <w:pStyle w:val="IndenTeksIsi"/>
        <w:numPr>
          <w:ilvl w:val="0"/>
          <w:numId w:val="13"/>
        </w:numPr>
        <w:spacing w:after="0" w:line="360" w:lineRule="auto"/>
        <w:ind w:hanging="436"/>
        <w:contextualSpacing/>
        <w:rPr>
          <w:rFonts w:ascii="Times New Roman" w:hAnsi="Times New Roman"/>
          <w:b/>
          <w:sz w:val="24"/>
          <w:szCs w:val="24"/>
          <w:shd w:val="clear" w:color="auto" w:fill="FFFFFF"/>
        </w:rPr>
      </w:pPr>
      <w:r>
        <w:rPr>
          <w:rFonts w:ascii="Times New Roman" w:hAnsi="Times New Roman"/>
          <w:b/>
          <w:sz w:val="24"/>
          <w:szCs w:val="24"/>
          <w:shd w:val="clear" w:color="auto" w:fill="FFFFFF"/>
        </w:rPr>
        <w:t>Latar Belakang</w:t>
      </w:r>
    </w:p>
    <w:p w14:paraId="6B5236A1" w14:textId="69062B2B" w:rsidR="00C8095E" w:rsidRPr="00813254" w:rsidRDefault="00C8095E" w:rsidP="00813254">
      <w:pPr>
        <w:spacing w:after="0" w:line="360" w:lineRule="auto"/>
        <w:ind w:firstLine="720"/>
        <w:contextualSpacing/>
        <w:jc w:val="both"/>
        <w:rPr>
          <w:rFonts w:ascii="Times New Roman" w:hAnsi="Times New Roman" w:cs="Times New Roman"/>
          <w:sz w:val="24"/>
          <w:szCs w:val="24"/>
          <w:lang w:val="id-ID"/>
        </w:rPr>
      </w:pPr>
      <w:r w:rsidRPr="00813254">
        <w:rPr>
          <w:rFonts w:ascii="Times New Roman" w:hAnsi="Times New Roman" w:cs="Times New Roman"/>
          <w:sz w:val="24"/>
          <w:szCs w:val="24"/>
        </w:rPr>
        <w:t>Pertumbuhan industri </w:t>
      </w:r>
      <w:r w:rsidRPr="00813254">
        <w:rPr>
          <w:rFonts w:ascii="Times New Roman" w:hAnsi="Times New Roman" w:cs="Times New Roman"/>
          <w:i/>
          <w:sz w:val="24"/>
          <w:szCs w:val="24"/>
        </w:rPr>
        <w:t xml:space="preserve">e-commerce </w:t>
      </w:r>
      <w:r w:rsidRPr="00813254">
        <w:rPr>
          <w:rFonts w:ascii="Times New Roman" w:hAnsi="Times New Roman" w:cs="Times New Roman"/>
          <w:sz w:val="24"/>
          <w:szCs w:val="24"/>
        </w:rPr>
        <w:t>di Indonesia semakin pesat di tengah perlambatan laju ekonomi tanah air.  Terlebih, kebanyakan pelaku bisnis </w:t>
      </w:r>
      <w:r w:rsidRPr="00813254">
        <w:rPr>
          <w:rFonts w:ascii="Times New Roman" w:hAnsi="Times New Roman" w:cs="Times New Roman"/>
          <w:i/>
          <w:sz w:val="24"/>
          <w:szCs w:val="24"/>
        </w:rPr>
        <w:t xml:space="preserve">e-commerce </w:t>
      </w:r>
      <w:r w:rsidRPr="00813254">
        <w:rPr>
          <w:rFonts w:ascii="Times New Roman" w:hAnsi="Times New Roman" w:cs="Times New Roman"/>
          <w:sz w:val="24"/>
          <w:szCs w:val="24"/>
        </w:rPr>
        <w:t xml:space="preserve">di tanah air berskala kecil dan menengah (UKM). Seperti yang kita ketahui, bisnis UKM menjadi usaha yang paling tahan banting di saat krisis ekonomi sekalipun. </w:t>
      </w:r>
    </w:p>
    <w:p w14:paraId="4C06AC08" w14:textId="2CB2ECC9" w:rsidR="00C8095E" w:rsidRPr="00813254" w:rsidRDefault="00C8095E" w:rsidP="00813254">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Potensi industri </w:t>
      </w:r>
      <w:r w:rsidRPr="00813254">
        <w:rPr>
          <w:rFonts w:ascii="Times New Roman" w:hAnsi="Times New Roman" w:cs="Times New Roman"/>
          <w:i/>
          <w:sz w:val="24"/>
          <w:szCs w:val="24"/>
        </w:rPr>
        <w:t xml:space="preserve">e-commerce </w:t>
      </w:r>
      <w:r w:rsidRPr="00813254">
        <w:rPr>
          <w:rFonts w:ascii="Times New Roman" w:hAnsi="Times New Roman" w:cs="Times New Roman"/>
          <w:sz w:val="24"/>
          <w:szCs w:val="24"/>
        </w:rPr>
        <w:t>di Indonesia memang tidak dapat dipandang sebelah mata. Dari data analisis Ernst &amp; Young, dapat dilihat pertumbuhan nilai penjualan bisnis online di tanah air setiap tahun meningkat 40 persen.</w:t>
      </w:r>
      <w:r w:rsidR="007A6A16" w:rsidRPr="00813254">
        <w:rPr>
          <w:rStyle w:val="ReferensiCatatanKaki"/>
          <w:rFonts w:ascii="Times New Roman" w:hAnsi="Times New Roman" w:cs="Times New Roman"/>
          <w:sz w:val="24"/>
          <w:szCs w:val="24"/>
        </w:rPr>
        <w:footnoteReference w:id="1"/>
      </w:r>
      <w:r w:rsidRPr="00813254">
        <w:rPr>
          <w:rFonts w:ascii="Times New Roman" w:hAnsi="Times New Roman" w:cs="Times New Roman"/>
          <w:sz w:val="24"/>
          <w:szCs w:val="24"/>
        </w:rPr>
        <w:t xml:space="preserve"> Ada sekitar 93,4 juta pengguna internet dan 71 juta pengguna perangkat telepon pintar di Indonesia. Tak hanya sekedar untuk mencari informasi dan </w:t>
      </w:r>
      <w:r w:rsidRPr="00813254">
        <w:rPr>
          <w:rFonts w:ascii="Times New Roman" w:hAnsi="Times New Roman" w:cs="Times New Roman"/>
          <w:i/>
          <w:sz w:val="24"/>
          <w:szCs w:val="24"/>
        </w:rPr>
        <w:t>chatting</w:t>
      </w:r>
      <w:r w:rsidRPr="00813254">
        <w:rPr>
          <w:rFonts w:ascii="Times New Roman" w:hAnsi="Times New Roman" w:cs="Times New Roman"/>
          <w:sz w:val="24"/>
          <w:szCs w:val="24"/>
        </w:rPr>
        <w:t xml:space="preserve">, masyarakat di kota-kota besar kini menjadikan internet </w:t>
      </w:r>
      <w:r w:rsidR="002E7C60" w:rsidRPr="00813254">
        <w:rPr>
          <w:rFonts w:ascii="Times New Roman" w:hAnsi="Times New Roman" w:cs="Times New Roman"/>
          <w:sz w:val="24"/>
          <w:szCs w:val="24"/>
        </w:rPr>
        <w:t xml:space="preserve">untuk kegiatan </w:t>
      </w:r>
      <w:r w:rsidRPr="00813254">
        <w:rPr>
          <w:rFonts w:ascii="Times New Roman" w:hAnsi="Times New Roman" w:cs="Times New Roman"/>
          <w:i/>
          <w:sz w:val="24"/>
          <w:szCs w:val="24"/>
        </w:rPr>
        <w:t xml:space="preserve">e-commerce </w:t>
      </w:r>
      <w:r w:rsidRPr="00813254">
        <w:rPr>
          <w:rFonts w:ascii="Times New Roman" w:hAnsi="Times New Roman" w:cs="Times New Roman"/>
          <w:sz w:val="24"/>
          <w:szCs w:val="24"/>
        </w:rPr>
        <w:t>sebagai bagian dari gaya hidup mereka. Perilaku konsumtif dari puluhan juta orang kelas menengah di Indonesia menjadi alasan mengapa </w:t>
      </w:r>
      <w:r w:rsidRPr="00813254">
        <w:rPr>
          <w:rFonts w:ascii="Times New Roman" w:hAnsi="Times New Roman" w:cs="Times New Roman"/>
          <w:i/>
          <w:sz w:val="24"/>
          <w:szCs w:val="24"/>
        </w:rPr>
        <w:t xml:space="preserve">e-commerce </w:t>
      </w:r>
      <w:r w:rsidRPr="00813254">
        <w:rPr>
          <w:rFonts w:ascii="Times New Roman" w:hAnsi="Times New Roman" w:cs="Times New Roman"/>
          <w:sz w:val="24"/>
          <w:szCs w:val="24"/>
        </w:rPr>
        <w:t xml:space="preserve">di Indonesia akan terus berkembang. </w:t>
      </w:r>
      <w:hyperlink r:id="rId9" w:history="1">
        <w:r w:rsidRPr="00813254">
          <w:rPr>
            <w:rStyle w:val="Hyperlink"/>
            <w:rFonts w:ascii="Times New Roman" w:hAnsi="Times New Roman" w:cs="Times New Roman"/>
            <w:color w:val="auto"/>
            <w:sz w:val="24"/>
            <w:szCs w:val="24"/>
            <w:u w:val="none"/>
          </w:rPr>
          <w:t>Menkominfo</w:t>
        </w:r>
      </w:hyperlink>
      <w:r w:rsidRPr="00813254">
        <w:rPr>
          <w:rFonts w:ascii="Times New Roman" w:hAnsi="Times New Roman" w:cs="Times New Roman"/>
          <w:sz w:val="24"/>
          <w:szCs w:val="24"/>
        </w:rPr>
        <w:t> Rudiantara menaksir nilai </w:t>
      </w:r>
      <w:r w:rsidRPr="00813254">
        <w:rPr>
          <w:rFonts w:ascii="Times New Roman" w:hAnsi="Times New Roman" w:cs="Times New Roman"/>
          <w:i/>
          <w:sz w:val="24"/>
          <w:szCs w:val="24"/>
        </w:rPr>
        <w:t xml:space="preserve">e-commerce </w:t>
      </w:r>
      <w:r w:rsidRPr="00813254">
        <w:rPr>
          <w:rFonts w:ascii="Times New Roman" w:hAnsi="Times New Roman" w:cs="Times New Roman"/>
          <w:sz w:val="24"/>
          <w:szCs w:val="24"/>
        </w:rPr>
        <w:t xml:space="preserve">Indonesia pada 2016 ini mencapai 30 miliar dollar AS atau setara Rp 395 triliun. Angka tersebut diprediksi naik menjadi 130 miliar dollar AS atau setara Rp 1,714 triliun pada 2020 mendatang. </w:t>
      </w:r>
      <w:r w:rsidR="00F34865" w:rsidRPr="00813254">
        <w:rPr>
          <w:rStyle w:val="ReferensiCatatanKaki"/>
          <w:rFonts w:ascii="Times New Roman" w:hAnsi="Times New Roman" w:cs="Times New Roman"/>
          <w:sz w:val="24"/>
          <w:szCs w:val="24"/>
        </w:rPr>
        <w:footnoteReference w:id="2"/>
      </w:r>
    </w:p>
    <w:p w14:paraId="37029E53" w14:textId="15E784FC" w:rsidR="00C8095E" w:rsidRPr="00813254" w:rsidRDefault="00C8095E" w:rsidP="00813254">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 xml:space="preserve">Perkembangan  teknologi  informasi  yang  sangat  pesat  menimbulkan  adanya suatu  gaya  baru  dalam  sistem  perdagangan.  Beberapa  tahun  terakhir  perdagangan melalui media internet semakin marak terjadi di Indonesia. Bahkan </w:t>
      </w:r>
      <w:r w:rsidR="007A6A16" w:rsidRPr="00813254">
        <w:rPr>
          <w:rFonts w:ascii="Times New Roman" w:hAnsi="Times New Roman" w:cs="Times New Roman"/>
          <w:sz w:val="24"/>
          <w:szCs w:val="24"/>
          <w:lang w:val="id-ID"/>
        </w:rPr>
        <w:t xml:space="preserve">transaksi </w:t>
      </w:r>
      <w:r w:rsidRPr="00813254">
        <w:rPr>
          <w:rFonts w:ascii="Times New Roman" w:hAnsi="Times New Roman" w:cs="Times New Roman"/>
          <w:sz w:val="24"/>
          <w:szCs w:val="24"/>
        </w:rPr>
        <w:t xml:space="preserve">jual beli di media internet menggunakan </w:t>
      </w:r>
      <w:r w:rsidR="007A6A16" w:rsidRPr="00813254">
        <w:rPr>
          <w:rFonts w:ascii="Times New Roman" w:hAnsi="Times New Roman" w:cs="Times New Roman"/>
          <w:sz w:val="24"/>
          <w:szCs w:val="24"/>
          <w:lang w:val="id-ID"/>
        </w:rPr>
        <w:t xml:space="preserve">media sosial seperti </w:t>
      </w:r>
      <w:r w:rsidRPr="00813254">
        <w:rPr>
          <w:rFonts w:ascii="Times New Roman" w:hAnsi="Times New Roman" w:cs="Times New Roman"/>
          <w:i/>
          <w:sz w:val="24"/>
          <w:szCs w:val="24"/>
        </w:rPr>
        <w:t>facebook</w:t>
      </w:r>
      <w:r w:rsidRPr="00813254">
        <w:rPr>
          <w:rFonts w:ascii="Times New Roman" w:hAnsi="Times New Roman" w:cs="Times New Roman"/>
          <w:sz w:val="24"/>
          <w:szCs w:val="24"/>
        </w:rPr>
        <w:t xml:space="preserve"> atau </w:t>
      </w:r>
      <w:r w:rsidR="007A6A16" w:rsidRPr="00813254">
        <w:rPr>
          <w:rFonts w:ascii="Times New Roman" w:hAnsi="Times New Roman" w:cs="Times New Roman"/>
          <w:sz w:val="24"/>
          <w:szCs w:val="24"/>
          <w:lang w:val="id-ID"/>
        </w:rPr>
        <w:t xml:space="preserve">alat komunikasi </w:t>
      </w:r>
      <w:r w:rsidRPr="00813254">
        <w:rPr>
          <w:rFonts w:ascii="Times New Roman" w:hAnsi="Times New Roman" w:cs="Times New Roman"/>
          <w:i/>
          <w:sz w:val="24"/>
          <w:szCs w:val="24"/>
        </w:rPr>
        <w:t>handph</w:t>
      </w:r>
      <w:r w:rsidR="008B0A8D" w:rsidRPr="00813254">
        <w:rPr>
          <w:rFonts w:ascii="Times New Roman" w:hAnsi="Times New Roman" w:cs="Times New Roman"/>
          <w:i/>
          <w:sz w:val="24"/>
          <w:szCs w:val="24"/>
        </w:rPr>
        <w:t>one</w:t>
      </w:r>
      <w:r w:rsidR="008B0A8D" w:rsidRPr="00813254">
        <w:rPr>
          <w:rFonts w:ascii="Times New Roman" w:hAnsi="Times New Roman" w:cs="Times New Roman"/>
          <w:sz w:val="24"/>
          <w:szCs w:val="24"/>
        </w:rPr>
        <w:t xml:space="preserve"> sebagai alat pemasarannya. </w:t>
      </w:r>
      <w:r w:rsidRPr="00813254">
        <w:rPr>
          <w:rFonts w:ascii="Times New Roman" w:hAnsi="Times New Roman" w:cs="Times New Roman"/>
          <w:sz w:val="24"/>
          <w:szCs w:val="24"/>
        </w:rPr>
        <w:t xml:space="preserve">Dengan perdagangan lewat internet ini berkembang pula sistem bisnis </w:t>
      </w:r>
      <w:r w:rsidRPr="00813254">
        <w:rPr>
          <w:rFonts w:ascii="Times New Roman" w:hAnsi="Times New Roman" w:cs="Times New Roman"/>
          <w:i/>
          <w:sz w:val="24"/>
          <w:szCs w:val="24"/>
        </w:rPr>
        <w:t>virtual</w:t>
      </w:r>
      <w:r w:rsidRPr="00813254">
        <w:rPr>
          <w:rFonts w:ascii="Times New Roman" w:hAnsi="Times New Roman" w:cs="Times New Roman"/>
          <w:sz w:val="24"/>
          <w:szCs w:val="24"/>
        </w:rPr>
        <w:t xml:space="preserve">, seperti </w:t>
      </w:r>
      <w:r w:rsidRPr="00813254">
        <w:rPr>
          <w:rFonts w:ascii="Times New Roman" w:hAnsi="Times New Roman" w:cs="Times New Roman"/>
          <w:i/>
          <w:sz w:val="24"/>
          <w:szCs w:val="24"/>
        </w:rPr>
        <w:t>virtual store</w:t>
      </w:r>
      <w:r w:rsidRPr="00813254">
        <w:rPr>
          <w:rFonts w:ascii="Times New Roman" w:hAnsi="Times New Roman" w:cs="Times New Roman"/>
          <w:sz w:val="24"/>
          <w:szCs w:val="24"/>
        </w:rPr>
        <w:t xml:space="preserve">  dan  </w:t>
      </w:r>
      <w:r w:rsidRPr="00813254">
        <w:rPr>
          <w:rFonts w:ascii="Times New Roman" w:hAnsi="Times New Roman" w:cs="Times New Roman"/>
          <w:i/>
          <w:sz w:val="24"/>
          <w:szCs w:val="24"/>
        </w:rPr>
        <w:t>virtual  company</w:t>
      </w:r>
      <w:r w:rsidRPr="00813254">
        <w:rPr>
          <w:rFonts w:ascii="Times New Roman" w:hAnsi="Times New Roman" w:cs="Times New Roman"/>
          <w:sz w:val="24"/>
          <w:szCs w:val="24"/>
        </w:rPr>
        <w:t xml:space="preserve">  di  mana  pelaku  bisnis  menjalankan  bisnis  dan perdagangannya  melalui  media  internet  </w:t>
      </w:r>
      <w:r w:rsidRPr="00813254">
        <w:rPr>
          <w:rFonts w:ascii="Times New Roman" w:hAnsi="Times New Roman" w:cs="Times New Roman"/>
          <w:sz w:val="24"/>
          <w:szCs w:val="24"/>
        </w:rPr>
        <w:lastRenderedPageBreak/>
        <w:t xml:space="preserve">dan  tidak  lagi  mengandalkan  bisnis perusahaan konvensional yang nyata. </w:t>
      </w:r>
      <w:r w:rsidR="00DF7F58" w:rsidRPr="00813254">
        <w:rPr>
          <w:rFonts w:ascii="Times New Roman" w:hAnsi="Times New Roman" w:cs="Times New Roman"/>
          <w:sz w:val="24"/>
          <w:szCs w:val="24"/>
        </w:rPr>
        <w:t>Ke</w:t>
      </w:r>
      <w:r w:rsidRPr="00813254">
        <w:rPr>
          <w:rFonts w:ascii="Times New Roman" w:hAnsi="Times New Roman" w:cs="Times New Roman"/>
          <w:sz w:val="24"/>
          <w:szCs w:val="24"/>
        </w:rPr>
        <w:t>maju</w:t>
      </w:r>
      <w:r w:rsidR="00DF7F58" w:rsidRPr="00813254">
        <w:rPr>
          <w:rFonts w:ascii="Times New Roman" w:hAnsi="Times New Roman" w:cs="Times New Roman"/>
          <w:sz w:val="24"/>
          <w:szCs w:val="24"/>
        </w:rPr>
        <w:t xml:space="preserve">an </w:t>
      </w:r>
      <w:r w:rsidRPr="00813254">
        <w:rPr>
          <w:rFonts w:ascii="Times New Roman" w:hAnsi="Times New Roman" w:cs="Times New Roman"/>
          <w:sz w:val="24"/>
          <w:szCs w:val="24"/>
        </w:rPr>
        <w:t>i</w:t>
      </w:r>
      <w:r w:rsidR="009F308D" w:rsidRPr="00813254">
        <w:rPr>
          <w:rFonts w:ascii="Times New Roman" w:hAnsi="Times New Roman" w:cs="Times New Roman"/>
          <w:sz w:val="24"/>
          <w:szCs w:val="24"/>
        </w:rPr>
        <w:t xml:space="preserve">lmu pengetahuan dan teknologi </w:t>
      </w:r>
      <w:r w:rsidR="00DF7F58" w:rsidRPr="00813254">
        <w:rPr>
          <w:rFonts w:ascii="Times New Roman" w:hAnsi="Times New Roman" w:cs="Times New Roman"/>
          <w:sz w:val="24"/>
          <w:szCs w:val="24"/>
        </w:rPr>
        <w:t xml:space="preserve">menjadi </w:t>
      </w:r>
      <w:r w:rsidRPr="00813254">
        <w:rPr>
          <w:rFonts w:ascii="Times New Roman" w:hAnsi="Times New Roman" w:cs="Times New Roman"/>
          <w:sz w:val="24"/>
          <w:szCs w:val="24"/>
        </w:rPr>
        <w:t>motor penggerak bagi produktifitas dan efisiensi  produsen atas  barang  atau jasa yang  dihasilkannya  dalam  rangka  mencapai sasaran  usaha</w:t>
      </w:r>
      <w:r w:rsidR="00DF7F58" w:rsidRPr="00813254">
        <w:rPr>
          <w:rFonts w:ascii="Times New Roman" w:hAnsi="Times New Roman" w:cs="Times New Roman"/>
          <w:sz w:val="24"/>
          <w:szCs w:val="24"/>
        </w:rPr>
        <w:t>.</w:t>
      </w:r>
      <w:r w:rsidRPr="00813254">
        <w:rPr>
          <w:rFonts w:ascii="Times New Roman" w:hAnsi="Times New Roman" w:cs="Times New Roman"/>
          <w:sz w:val="24"/>
          <w:szCs w:val="24"/>
        </w:rPr>
        <w:t xml:space="preserve"> </w:t>
      </w:r>
      <w:r w:rsidR="00DF7F58" w:rsidRPr="00813254">
        <w:rPr>
          <w:rFonts w:ascii="Times New Roman" w:hAnsi="Times New Roman" w:cs="Times New Roman"/>
          <w:sz w:val="24"/>
          <w:szCs w:val="24"/>
        </w:rPr>
        <w:t xml:space="preserve">Dalam  </w:t>
      </w:r>
      <w:r w:rsidRPr="00813254">
        <w:rPr>
          <w:rFonts w:ascii="Times New Roman" w:hAnsi="Times New Roman" w:cs="Times New Roman"/>
          <w:sz w:val="24"/>
          <w:szCs w:val="24"/>
        </w:rPr>
        <w:t>rangka  mengejar  produktifitas  dan  efisiensi tersebut, pada akhirnya baik secara langsung atau tidak langsung, konsumenlah yang menanggung dampaknya.</w:t>
      </w:r>
      <w:r w:rsidR="00DF7F58" w:rsidRPr="00813254">
        <w:rPr>
          <w:rFonts w:ascii="Times New Roman" w:hAnsi="Times New Roman" w:cs="Times New Roman"/>
          <w:sz w:val="24"/>
          <w:szCs w:val="24"/>
        </w:rPr>
        <w:t xml:space="preserve"> Karena itulah, perlindungan h</w:t>
      </w:r>
      <w:r w:rsidR="00A96952" w:rsidRPr="00813254">
        <w:rPr>
          <w:rFonts w:ascii="Times New Roman" w:hAnsi="Times New Roman" w:cs="Times New Roman"/>
          <w:sz w:val="24"/>
          <w:szCs w:val="24"/>
          <w:lang w:val="id-ID"/>
        </w:rPr>
        <w:t>u</w:t>
      </w:r>
      <w:r w:rsidR="00DF7F58" w:rsidRPr="00813254">
        <w:rPr>
          <w:rFonts w:ascii="Times New Roman" w:hAnsi="Times New Roman" w:cs="Times New Roman"/>
          <w:sz w:val="24"/>
          <w:szCs w:val="24"/>
        </w:rPr>
        <w:t>kum terhadap konsumen dipandang sangat penting keberadaannya.</w:t>
      </w:r>
    </w:p>
    <w:p w14:paraId="7A80B3CF" w14:textId="4A032629" w:rsidR="00C8095E" w:rsidRPr="00813254" w:rsidRDefault="00C8095E" w:rsidP="00813254">
      <w:pPr>
        <w:spacing w:after="0" w:line="360" w:lineRule="auto"/>
        <w:ind w:firstLine="720"/>
        <w:contextualSpacing/>
        <w:jc w:val="both"/>
        <w:rPr>
          <w:rFonts w:ascii="Times New Roman" w:hAnsi="Times New Roman" w:cs="Times New Roman"/>
          <w:sz w:val="24"/>
          <w:szCs w:val="24"/>
          <w:lang w:val="id-ID"/>
        </w:rPr>
      </w:pPr>
      <w:r w:rsidRPr="00813254">
        <w:rPr>
          <w:rFonts w:ascii="Times New Roman" w:hAnsi="Times New Roman" w:cs="Times New Roman"/>
          <w:sz w:val="24"/>
          <w:szCs w:val="24"/>
        </w:rPr>
        <w:t>Teknologi  yang  diciptakan    berkembang  seiring  dengan    kebutuhan  manusia untuk  memudahkan  hidup  dari</w:t>
      </w:r>
      <w:r w:rsidR="007A6A16" w:rsidRPr="00813254">
        <w:rPr>
          <w:rFonts w:ascii="Times New Roman" w:hAnsi="Times New Roman" w:cs="Times New Roman"/>
          <w:sz w:val="24"/>
          <w:szCs w:val="24"/>
        </w:rPr>
        <w:t xml:space="preserve">  yang  sebelumnya.  </w:t>
      </w:r>
      <w:r w:rsidR="007A6A16" w:rsidRPr="00813254">
        <w:rPr>
          <w:rFonts w:ascii="Times New Roman" w:hAnsi="Times New Roman" w:cs="Times New Roman"/>
          <w:sz w:val="24"/>
          <w:szCs w:val="24"/>
          <w:lang w:val="id-ID"/>
        </w:rPr>
        <w:t>T</w:t>
      </w:r>
      <w:r w:rsidRPr="00813254">
        <w:rPr>
          <w:rFonts w:ascii="Times New Roman" w:hAnsi="Times New Roman" w:cs="Times New Roman"/>
          <w:sz w:val="24"/>
          <w:szCs w:val="24"/>
        </w:rPr>
        <w:t xml:space="preserve">eknologi  informasi  dapat dimanfaatkan  sebagai  sarana  untuk  saling  berkomunikasi,  dimanfaatkan  untuk penyebaran  dan  pencarian  data,  kegiatan  belajar  mengajar, memberi  pelayanan, </w:t>
      </w:r>
      <w:r w:rsidR="007A6A16" w:rsidRPr="00813254">
        <w:rPr>
          <w:rFonts w:ascii="Times New Roman" w:hAnsi="Times New Roman" w:cs="Times New Roman"/>
          <w:sz w:val="24"/>
          <w:szCs w:val="24"/>
          <w:lang w:val="id-ID"/>
        </w:rPr>
        <w:t>dan</w:t>
      </w:r>
      <w:r w:rsidRPr="00813254">
        <w:rPr>
          <w:rFonts w:ascii="Times New Roman" w:hAnsi="Times New Roman" w:cs="Times New Roman"/>
          <w:sz w:val="24"/>
          <w:szCs w:val="24"/>
        </w:rPr>
        <w:t xml:space="preserve">  untuk  melakukan  transaksi bisnis.</w:t>
      </w:r>
      <w:r w:rsidR="00F34865" w:rsidRPr="00813254">
        <w:rPr>
          <w:rStyle w:val="ReferensiCatatanKaki"/>
          <w:rFonts w:ascii="Times New Roman" w:hAnsi="Times New Roman" w:cs="Times New Roman"/>
          <w:sz w:val="24"/>
          <w:szCs w:val="24"/>
        </w:rPr>
        <w:footnoteReference w:id="3"/>
      </w:r>
    </w:p>
    <w:p w14:paraId="367F0E5A" w14:textId="56061CEF" w:rsidR="00C8095E" w:rsidRPr="00813254" w:rsidRDefault="00B34A5B" w:rsidP="00B34A5B">
      <w:pPr>
        <w:spacing w:after="0" w:line="36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Sejarah umat</w:t>
      </w:r>
      <w:r w:rsidR="00C8095E" w:rsidRPr="00813254">
        <w:rPr>
          <w:rFonts w:ascii="Times New Roman" w:hAnsi="Times New Roman" w:cs="Times New Roman"/>
          <w:sz w:val="24"/>
          <w:szCs w:val="24"/>
          <w:shd w:val="clear" w:color="auto" w:fill="FFFFFF"/>
        </w:rPr>
        <w:t xml:space="preserve"> manusia  </w:t>
      </w:r>
      <w:r w:rsidR="007A6A16" w:rsidRPr="00813254">
        <w:rPr>
          <w:rFonts w:ascii="Times New Roman" w:hAnsi="Times New Roman" w:cs="Times New Roman"/>
          <w:sz w:val="24"/>
          <w:szCs w:val="24"/>
          <w:shd w:val="clear" w:color="auto" w:fill="FFFFFF"/>
          <w:lang w:val="id-ID"/>
        </w:rPr>
        <w:t>tidak dapat dilepaskan dari</w:t>
      </w:r>
      <w:r w:rsidR="00C8095E" w:rsidRPr="00813254">
        <w:rPr>
          <w:rFonts w:ascii="Times New Roman" w:hAnsi="Times New Roman" w:cs="Times New Roman"/>
          <w:sz w:val="24"/>
          <w:szCs w:val="24"/>
          <w:shd w:val="clear" w:color="auto" w:fill="FFFFFF"/>
        </w:rPr>
        <w:t xml:space="preserve">  sejarah  perkembangan peralatan,  </w:t>
      </w:r>
      <w:r w:rsidR="007A6A16" w:rsidRPr="00813254">
        <w:rPr>
          <w:rFonts w:ascii="Times New Roman" w:hAnsi="Times New Roman" w:cs="Times New Roman"/>
          <w:sz w:val="24"/>
          <w:szCs w:val="24"/>
          <w:shd w:val="clear" w:color="auto" w:fill="FFFFFF"/>
          <w:lang w:val="id-ID"/>
        </w:rPr>
        <w:t>khususnya lagi</w:t>
      </w:r>
      <w:r w:rsidR="00C8095E" w:rsidRPr="00813254">
        <w:rPr>
          <w:rFonts w:ascii="Times New Roman" w:hAnsi="Times New Roman" w:cs="Times New Roman"/>
          <w:sz w:val="24"/>
          <w:szCs w:val="24"/>
          <w:shd w:val="clear" w:color="auto" w:fill="FFFFFF"/>
        </w:rPr>
        <w:t xml:space="preserve">  perkembangan</w:t>
      </w:r>
      <w:r w:rsidR="007A6A16" w:rsidRPr="00813254">
        <w:rPr>
          <w:rFonts w:ascii="Times New Roman" w:hAnsi="Times New Roman" w:cs="Times New Roman"/>
          <w:sz w:val="24"/>
          <w:szCs w:val="24"/>
          <w:shd w:val="clear" w:color="auto" w:fill="FFFFFF"/>
          <w:lang w:val="id-ID"/>
        </w:rPr>
        <w:t xml:space="preserve"> peralatan</w:t>
      </w:r>
      <w:r>
        <w:rPr>
          <w:rFonts w:ascii="Times New Roman" w:hAnsi="Times New Roman" w:cs="Times New Roman"/>
          <w:sz w:val="24"/>
          <w:szCs w:val="24"/>
          <w:shd w:val="clear" w:color="auto" w:fill="FFFFFF"/>
        </w:rPr>
        <w:t xml:space="preserve">  teknologi. Teknologi</w:t>
      </w:r>
      <w:r w:rsidR="00C8095E" w:rsidRPr="00813254">
        <w:rPr>
          <w:rFonts w:ascii="Times New Roman" w:hAnsi="Times New Roman" w:cs="Times New Roman"/>
          <w:sz w:val="24"/>
          <w:szCs w:val="24"/>
          <w:shd w:val="clear" w:color="auto" w:fill="FFFFFF"/>
        </w:rPr>
        <w:t xml:space="preserve"> informas</w:t>
      </w:r>
      <w:r>
        <w:rPr>
          <w:rFonts w:ascii="Times New Roman" w:hAnsi="Times New Roman" w:cs="Times New Roman"/>
          <w:sz w:val="24"/>
          <w:szCs w:val="24"/>
          <w:shd w:val="clear" w:color="auto" w:fill="FFFFFF"/>
        </w:rPr>
        <w:t xml:space="preserve">i </w:t>
      </w:r>
      <w:r w:rsidR="00A96952" w:rsidRPr="00813254">
        <w:rPr>
          <w:rFonts w:ascii="Times New Roman" w:hAnsi="Times New Roman" w:cs="Times New Roman"/>
          <w:sz w:val="24"/>
          <w:szCs w:val="24"/>
          <w:shd w:val="clear" w:color="auto" w:fill="FFFFFF"/>
        </w:rPr>
        <w:t xml:space="preserve">telah mengubah  cara-cara </w:t>
      </w:r>
      <w:r w:rsidR="00C8095E" w:rsidRPr="00813254">
        <w:rPr>
          <w:rFonts w:ascii="Times New Roman" w:hAnsi="Times New Roman" w:cs="Times New Roman"/>
          <w:sz w:val="24"/>
          <w:szCs w:val="24"/>
          <w:shd w:val="clear" w:color="auto" w:fill="FFFFFF"/>
        </w:rPr>
        <w:t>bertransaksi</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dan</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membuka</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peluang-peluang</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baru</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dalam mel</w:t>
      </w:r>
      <w:r>
        <w:rPr>
          <w:rFonts w:ascii="Times New Roman" w:hAnsi="Times New Roman" w:cs="Times New Roman"/>
          <w:sz w:val="24"/>
          <w:szCs w:val="24"/>
          <w:shd w:val="clear" w:color="auto" w:fill="FFFFFF"/>
        </w:rPr>
        <w:t xml:space="preserve">akukan  transaksi  bisnis.  Di samping itu, perkembangan </w:t>
      </w:r>
      <w:proofErr w:type="gramStart"/>
      <w:r w:rsidR="00C8095E" w:rsidRPr="00813254">
        <w:rPr>
          <w:rFonts w:ascii="Times New Roman" w:hAnsi="Times New Roman" w:cs="Times New Roman"/>
          <w:sz w:val="24"/>
          <w:szCs w:val="24"/>
          <w:shd w:val="clear" w:color="auto" w:fill="FFFFFF"/>
        </w:rPr>
        <w:t>teknologi  informasi</w:t>
      </w:r>
      <w:proofErr w:type="gramEnd"/>
      <w:r w:rsidR="00C8095E" w:rsidRPr="00813254">
        <w:rPr>
          <w:rFonts w:ascii="Times New Roman" w:hAnsi="Times New Roman" w:cs="Times New Roman"/>
          <w:sz w:val="24"/>
          <w:szCs w:val="24"/>
          <w:shd w:val="clear" w:color="auto" w:fill="FFFFFF"/>
        </w:rPr>
        <w:t xml:space="preserve">  telah  menyebabkan  dunia  menjadi  tanpa</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batas (</w:t>
      </w:r>
      <w:r w:rsidR="00C8095E" w:rsidRPr="00813254">
        <w:rPr>
          <w:rFonts w:ascii="Times New Roman" w:hAnsi="Times New Roman" w:cs="Times New Roman"/>
          <w:i/>
          <w:sz w:val="24"/>
          <w:szCs w:val="24"/>
          <w:shd w:val="clear" w:color="auto" w:fill="FFFFFF"/>
        </w:rPr>
        <w:t>borderless</w:t>
      </w:r>
      <w:r w:rsidR="00C8095E" w:rsidRPr="00813254">
        <w:rPr>
          <w:rFonts w:ascii="Times New Roman" w:hAnsi="Times New Roman" w:cs="Times New Roman"/>
          <w:sz w:val="24"/>
          <w:szCs w:val="24"/>
          <w:shd w:val="clear" w:color="auto" w:fill="FFFFFF"/>
        </w:rPr>
        <w:t>)</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dan</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menyebabkan</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perubahan</w:t>
      </w:r>
      <w:r w:rsidR="00A96952" w:rsidRPr="00813254">
        <w:rPr>
          <w:rFonts w:ascii="Times New Roman" w:hAnsi="Times New Roman" w:cs="Times New Roman"/>
          <w:sz w:val="24"/>
          <w:szCs w:val="24"/>
          <w:shd w:val="clear" w:color="auto" w:fill="FFFFFF"/>
          <w:lang w:val="id-ID"/>
        </w:rPr>
        <w:t xml:space="preserve"> </w:t>
      </w:r>
      <w:r w:rsidR="00A96952" w:rsidRPr="00813254">
        <w:rPr>
          <w:rFonts w:ascii="Times New Roman" w:hAnsi="Times New Roman" w:cs="Times New Roman"/>
          <w:sz w:val="24"/>
          <w:szCs w:val="24"/>
          <w:shd w:val="clear" w:color="auto" w:fill="FFFFFF"/>
        </w:rPr>
        <w:t>so</w:t>
      </w:r>
      <w:r w:rsidR="00E95692">
        <w:rPr>
          <w:rFonts w:ascii="Times New Roman" w:hAnsi="Times New Roman" w:cs="Times New Roman"/>
          <w:sz w:val="24"/>
          <w:szCs w:val="24"/>
          <w:shd w:val="clear" w:color="auto" w:fill="FFFFFF"/>
          <w:lang w:val="id-ID"/>
        </w:rPr>
        <w:t>s</w:t>
      </w:r>
      <w:r w:rsidR="00A96952" w:rsidRPr="00813254">
        <w:rPr>
          <w:rFonts w:ascii="Times New Roman" w:hAnsi="Times New Roman" w:cs="Times New Roman"/>
          <w:sz w:val="24"/>
          <w:szCs w:val="24"/>
          <w:shd w:val="clear" w:color="auto" w:fill="FFFFFF"/>
        </w:rPr>
        <w:t>ial</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yang</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secara</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signifikan  berlangsung demikian cepat.</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Teknologi</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informasi</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saat ini</w:t>
      </w:r>
      <w:r>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menjadi</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pedang</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bermata</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dua</w:t>
      </w:r>
      <w:r w:rsidR="00A96952" w:rsidRPr="00813254">
        <w:rPr>
          <w:rFonts w:ascii="Times New Roman" w:hAnsi="Times New Roman" w:cs="Times New Roman"/>
          <w:sz w:val="24"/>
          <w:szCs w:val="24"/>
          <w:shd w:val="clear" w:color="auto" w:fill="FFFFFF"/>
        </w:rPr>
        <w:t xml:space="preserve">, </w:t>
      </w:r>
      <w:r w:rsidR="00A96952" w:rsidRPr="00813254">
        <w:rPr>
          <w:rFonts w:ascii="Times New Roman" w:hAnsi="Times New Roman" w:cs="Times New Roman"/>
          <w:sz w:val="24"/>
          <w:szCs w:val="24"/>
          <w:shd w:val="clear" w:color="auto" w:fill="FFFFFF"/>
          <w:lang w:val="id-ID"/>
        </w:rPr>
        <w:t>k</w:t>
      </w:r>
      <w:r w:rsidR="00A96952" w:rsidRPr="00813254">
        <w:rPr>
          <w:rFonts w:ascii="Times New Roman" w:hAnsi="Times New Roman" w:cs="Times New Roman"/>
          <w:sz w:val="24"/>
          <w:szCs w:val="24"/>
          <w:shd w:val="clear" w:color="auto" w:fill="FFFFFF"/>
        </w:rPr>
        <w:t>arena</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selain</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memberikan</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kontribusi</w:t>
      </w:r>
      <w:r w:rsidR="00680AD5"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bagi</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peningkatan</w:t>
      </w:r>
      <w:r w:rsidR="00680AD5"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kesejahteraan, kemajuan</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dan</w:t>
      </w:r>
      <w:r w:rsidR="00A96952" w:rsidRPr="00813254">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rPr>
        <w:t xml:space="preserve">peradaban </w:t>
      </w:r>
      <w:r w:rsidR="00C8095E" w:rsidRPr="00813254">
        <w:rPr>
          <w:rFonts w:ascii="Times New Roman" w:hAnsi="Times New Roman" w:cs="Times New Roman"/>
          <w:sz w:val="24"/>
          <w:szCs w:val="24"/>
          <w:shd w:val="clear" w:color="auto" w:fill="FFFFFF"/>
        </w:rPr>
        <w:t>manusia,</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sekaligus</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menjadi</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sarana</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efektif</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perbuatan melawan hukum</w:t>
      </w:r>
      <w:r w:rsidR="00F34865" w:rsidRPr="00813254">
        <w:rPr>
          <w:rFonts w:ascii="Times New Roman" w:hAnsi="Times New Roman" w:cs="Times New Roman"/>
          <w:sz w:val="24"/>
          <w:szCs w:val="24"/>
          <w:shd w:val="clear" w:color="auto" w:fill="FFFFFF"/>
          <w:lang w:val="id-ID"/>
        </w:rPr>
        <w:t>.</w:t>
      </w:r>
      <w:r w:rsidR="00F34865" w:rsidRPr="00813254">
        <w:rPr>
          <w:rStyle w:val="ReferensiCatatanKaki"/>
          <w:rFonts w:ascii="Times New Roman" w:hAnsi="Times New Roman" w:cs="Times New Roman"/>
          <w:sz w:val="24"/>
          <w:szCs w:val="24"/>
        </w:rPr>
        <w:footnoteReference w:id="4"/>
      </w:r>
      <w:r w:rsidR="00C8095E" w:rsidRPr="00813254">
        <w:rPr>
          <w:rFonts w:ascii="Times New Roman" w:hAnsi="Times New Roman" w:cs="Times New Roman"/>
          <w:sz w:val="24"/>
          <w:szCs w:val="24"/>
          <w:shd w:val="clear" w:color="auto" w:fill="FFFFFF"/>
        </w:rPr>
        <w:t xml:space="preserve"> </w:t>
      </w:r>
    </w:p>
    <w:p w14:paraId="435659CD" w14:textId="2DC878D0" w:rsidR="00C8095E" w:rsidRPr="00813254" w:rsidRDefault="007A6A16" w:rsidP="00B34A5B">
      <w:pPr>
        <w:spacing w:after="0" w:line="360" w:lineRule="auto"/>
        <w:ind w:firstLine="720"/>
        <w:contextualSpacing/>
        <w:jc w:val="both"/>
        <w:rPr>
          <w:rFonts w:ascii="Times New Roman" w:hAnsi="Times New Roman" w:cs="Times New Roman"/>
          <w:sz w:val="24"/>
          <w:szCs w:val="24"/>
          <w:shd w:val="clear" w:color="auto" w:fill="FFFFFF"/>
        </w:rPr>
      </w:pPr>
      <w:r w:rsidRPr="00813254">
        <w:rPr>
          <w:rFonts w:ascii="Times New Roman" w:hAnsi="Times New Roman" w:cs="Times New Roman"/>
          <w:sz w:val="24"/>
          <w:szCs w:val="24"/>
          <w:shd w:val="clear" w:color="auto" w:fill="FFFFFF"/>
          <w:lang w:val="id-ID"/>
        </w:rPr>
        <w:t xml:space="preserve">Di </w:t>
      </w:r>
      <w:r w:rsidRPr="00813254">
        <w:rPr>
          <w:rFonts w:ascii="Times New Roman" w:hAnsi="Times New Roman" w:cs="Times New Roman"/>
          <w:sz w:val="24"/>
          <w:szCs w:val="24"/>
          <w:shd w:val="clear" w:color="auto" w:fill="FFFFFF"/>
        </w:rPr>
        <w:t>masa depan</w:t>
      </w:r>
      <w:r w:rsidRPr="00813254">
        <w:rPr>
          <w:rFonts w:ascii="Times New Roman" w:hAnsi="Times New Roman" w:cs="Times New Roman"/>
          <w:sz w:val="24"/>
          <w:szCs w:val="24"/>
          <w:shd w:val="clear" w:color="auto" w:fill="FFFFFF"/>
          <w:lang w:val="id-ID"/>
        </w:rPr>
        <w:t xml:space="preserve"> diharapkan</w:t>
      </w:r>
      <w:r w:rsidR="00A96952" w:rsidRPr="00813254">
        <w:rPr>
          <w:rFonts w:ascii="Times New Roman" w:hAnsi="Times New Roman" w:cs="Times New Roman"/>
          <w:sz w:val="24"/>
          <w:szCs w:val="24"/>
          <w:shd w:val="clear" w:color="auto" w:fill="FFFFFF"/>
        </w:rPr>
        <w:t xml:space="preserve"> dunia akan </w:t>
      </w:r>
      <w:r w:rsidR="00C8095E" w:rsidRPr="00813254">
        <w:rPr>
          <w:rFonts w:ascii="Times New Roman" w:hAnsi="Times New Roman" w:cs="Times New Roman"/>
          <w:sz w:val="24"/>
          <w:szCs w:val="24"/>
          <w:shd w:val="clear" w:color="auto" w:fill="FFFFFF"/>
        </w:rPr>
        <w:t>menjadi</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sebuah</w:t>
      </w:r>
      <w:r w:rsidR="00A96952" w:rsidRPr="00813254">
        <w:rPr>
          <w:rFonts w:ascii="Times New Roman" w:hAnsi="Times New Roman" w:cs="Times New Roman"/>
          <w:sz w:val="24"/>
          <w:szCs w:val="24"/>
          <w:shd w:val="clear" w:color="auto" w:fill="FFFFFF"/>
          <w:lang w:val="id-ID"/>
        </w:rPr>
        <w:t xml:space="preserve"> </w:t>
      </w:r>
      <w:r w:rsidRPr="00813254">
        <w:rPr>
          <w:rFonts w:ascii="Times New Roman" w:hAnsi="Times New Roman" w:cs="Times New Roman"/>
          <w:i/>
          <w:sz w:val="24"/>
          <w:szCs w:val="24"/>
          <w:shd w:val="clear" w:color="auto" w:fill="FFFFFF"/>
          <w:lang w:val="id-ID"/>
        </w:rPr>
        <w:t>global village</w:t>
      </w:r>
      <w:r w:rsidR="00C8095E" w:rsidRPr="00813254">
        <w:rPr>
          <w:rFonts w:ascii="Times New Roman" w:hAnsi="Times New Roman" w:cs="Times New Roman"/>
          <w:sz w:val="24"/>
          <w:szCs w:val="24"/>
          <w:shd w:val="clear" w:color="auto" w:fill="FFFFFF"/>
        </w:rPr>
        <w:t>,</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sehingga</w:t>
      </w:r>
      <w:r w:rsidR="00A96952"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 xml:space="preserve">batas-batas  negara  menjadi </w:t>
      </w:r>
      <w:r w:rsidR="00FC6A08" w:rsidRPr="00813254">
        <w:rPr>
          <w:rFonts w:ascii="Times New Roman" w:hAnsi="Times New Roman" w:cs="Times New Roman"/>
          <w:i/>
          <w:sz w:val="24"/>
          <w:szCs w:val="24"/>
          <w:shd w:val="clear" w:color="auto" w:fill="FFFFFF"/>
          <w:lang w:val="id-ID"/>
        </w:rPr>
        <w:t>borderless</w:t>
      </w:r>
      <w:r w:rsidR="006D5EAF" w:rsidRPr="00813254">
        <w:rPr>
          <w:rFonts w:ascii="Times New Roman" w:hAnsi="Times New Roman" w:cs="Times New Roman"/>
          <w:sz w:val="24"/>
          <w:szCs w:val="24"/>
          <w:shd w:val="clear" w:color="auto" w:fill="FFFFFF"/>
        </w:rPr>
        <w:t xml:space="preserve">. </w:t>
      </w:r>
      <w:r w:rsidR="00C8095E" w:rsidRPr="00813254">
        <w:rPr>
          <w:rFonts w:ascii="Times New Roman" w:hAnsi="Times New Roman" w:cs="Times New Roman"/>
          <w:sz w:val="24"/>
          <w:szCs w:val="24"/>
          <w:shd w:val="clear" w:color="auto" w:fill="FFFFFF"/>
        </w:rPr>
        <w:t>Sementara</w:t>
      </w:r>
      <w:r w:rsidR="006D5EAF" w:rsidRPr="00813254">
        <w:rPr>
          <w:rFonts w:ascii="Times New Roman" w:hAnsi="Times New Roman" w:cs="Times New Roman"/>
          <w:sz w:val="24"/>
          <w:szCs w:val="24"/>
          <w:shd w:val="clear" w:color="auto" w:fill="FFFFFF"/>
          <w:lang w:val="id-ID"/>
        </w:rPr>
        <w:t xml:space="preserve"> i</w:t>
      </w:r>
      <w:r w:rsidR="00C8095E" w:rsidRPr="00813254">
        <w:rPr>
          <w:rFonts w:ascii="Times New Roman" w:hAnsi="Times New Roman" w:cs="Times New Roman"/>
          <w:sz w:val="24"/>
          <w:szCs w:val="24"/>
          <w:shd w:val="clear" w:color="auto" w:fill="FFFFFF"/>
        </w:rPr>
        <w:t>tu,</w:t>
      </w:r>
      <w:r w:rsidR="006D5EAF"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ekonomi</w:t>
      </w:r>
      <w:r w:rsidR="006D5EAF"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global</w:t>
      </w:r>
      <w:r w:rsidR="006D5EAF"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mengikuti</w:t>
      </w:r>
      <w:r w:rsidR="00B34A5B">
        <w:rPr>
          <w:rFonts w:ascii="Times New Roman" w:hAnsi="Times New Roman" w:cs="Times New Roman"/>
          <w:sz w:val="24"/>
          <w:szCs w:val="24"/>
          <w:shd w:val="clear" w:color="auto" w:fill="FFFFFF"/>
          <w:lang w:val="id-ID"/>
        </w:rPr>
        <w:t xml:space="preserve"> </w:t>
      </w:r>
      <w:r w:rsidR="00B34A5B">
        <w:rPr>
          <w:rFonts w:ascii="Times New Roman" w:hAnsi="Times New Roman" w:cs="Times New Roman"/>
          <w:sz w:val="24"/>
          <w:szCs w:val="24"/>
          <w:shd w:val="clear" w:color="auto" w:fill="FFFFFF"/>
        </w:rPr>
        <w:t xml:space="preserve">logikanya </w:t>
      </w:r>
      <w:r w:rsidR="00C8095E" w:rsidRPr="00813254">
        <w:rPr>
          <w:rFonts w:ascii="Times New Roman" w:hAnsi="Times New Roman" w:cs="Times New Roman"/>
          <w:sz w:val="24"/>
          <w:szCs w:val="24"/>
          <w:shd w:val="clear" w:color="auto" w:fill="FFFFFF"/>
        </w:rPr>
        <w:t xml:space="preserve">sendiri. Dalam proses tersebut, dunia dimanfaatkan serta </w:t>
      </w:r>
      <w:r w:rsidR="00B34A5B">
        <w:rPr>
          <w:rFonts w:ascii="Times New Roman" w:hAnsi="Times New Roman" w:cs="Times New Roman"/>
          <w:sz w:val="24"/>
          <w:szCs w:val="24"/>
          <w:shd w:val="clear" w:color="auto" w:fill="FFFFFF"/>
        </w:rPr>
        <w:t>terjadi intensifikasi kesadaran</w:t>
      </w:r>
      <w:r w:rsidR="00C8095E" w:rsidRPr="00813254">
        <w:rPr>
          <w:rFonts w:ascii="Times New Roman" w:hAnsi="Times New Roman" w:cs="Times New Roman"/>
          <w:sz w:val="24"/>
          <w:szCs w:val="24"/>
          <w:shd w:val="clear" w:color="auto" w:fill="FFFFFF"/>
        </w:rPr>
        <w:t xml:space="preserve"> terhadap dunia sebagai satu kesatuan utuh. Namun demikian, proses globalisasi yang  memungkinkan adanya arus informasi bebas hambatan melalui internet, peningkatan lalu lintas arus barang  dan </w:t>
      </w:r>
      <w:r w:rsidR="00FC6A08" w:rsidRPr="00813254">
        <w:rPr>
          <w:rFonts w:ascii="Times New Roman" w:hAnsi="Times New Roman" w:cs="Times New Roman"/>
          <w:sz w:val="24"/>
          <w:szCs w:val="24"/>
          <w:shd w:val="clear" w:color="auto" w:fill="FFFFFF"/>
          <w:lang w:val="id-ID"/>
        </w:rPr>
        <w:t>orang</w:t>
      </w:r>
      <w:r w:rsidR="00C8095E" w:rsidRPr="00813254">
        <w:rPr>
          <w:rFonts w:ascii="Times New Roman" w:hAnsi="Times New Roman" w:cs="Times New Roman"/>
          <w:sz w:val="24"/>
          <w:szCs w:val="24"/>
          <w:shd w:val="clear" w:color="auto" w:fill="FFFFFF"/>
        </w:rPr>
        <w:t xml:space="preserve"> secara  internasional serta keanggotaan di dalam berbagai organisasi  dunia, secara potensial memunculkan</w:t>
      </w:r>
      <w:r w:rsidR="00680AD5"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 xml:space="preserve">persoalan-persoalan </w:t>
      </w:r>
      <w:r w:rsidR="00C8095E" w:rsidRPr="00813254">
        <w:rPr>
          <w:rFonts w:ascii="Times New Roman" w:hAnsi="Times New Roman" w:cs="Times New Roman"/>
          <w:sz w:val="24"/>
          <w:szCs w:val="24"/>
          <w:shd w:val="clear" w:color="auto" w:fill="FFFFFF"/>
        </w:rPr>
        <w:lastRenderedPageBreak/>
        <w:t xml:space="preserve">hukum yang </w:t>
      </w:r>
      <w:r w:rsidR="00680AD5" w:rsidRPr="00813254">
        <w:rPr>
          <w:rFonts w:ascii="Times New Roman" w:hAnsi="Times New Roman" w:cs="Times New Roman"/>
          <w:sz w:val="24"/>
          <w:szCs w:val="24"/>
          <w:shd w:val="clear" w:color="auto" w:fill="FFFFFF"/>
        </w:rPr>
        <w:t xml:space="preserve">berdampak </w:t>
      </w:r>
      <w:r w:rsidR="00C8095E" w:rsidRPr="00813254">
        <w:rPr>
          <w:rFonts w:ascii="Times New Roman" w:hAnsi="Times New Roman" w:cs="Times New Roman"/>
          <w:sz w:val="24"/>
          <w:szCs w:val="24"/>
          <w:shd w:val="clear" w:color="auto" w:fill="FFFFFF"/>
        </w:rPr>
        <w:t>bagi masyarakat, yang mau tidak mau harus ditangani</w:t>
      </w:r>
      <w:r w:rsidR="00680AD5"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oleh</w:t>
      </w:r>
      <w:r w:rsidR="00680AD5" w:rsidRPr="00813254">
        <w:rPr>
          <w:rFonts w:ascii="Times New Roman" w:hAnsi="Times New Roman" w:cs="Times New Roman"/>
          <w:sz w:val="24"/>
          <w:szCs w:val="24"/>
          <w:shd w:val="clear" w:color="auto" w:fill="FFFFFF"/>
          <w:lang w:val="id-ID"/>
        </w:rPr>
        <w:t xml:space="preserve"> </w:t>
      </w:r>
      <w:r w:rsidR="00C8095E" w:rsidRPr="00813254">
        <w:rPr>
          <w:rFonts w:ascii="Times New Roman" w:hAnsi="Times New Roman" w:cs="Times New Roman"/>
          <w:sz w:val="24"/>
          <w:szCs w:val="24"/>
          <w:shd w:val="clear" w:color="auto" w:fill="FFFFFF"/>
        </w:rPr>
        <w:t>para ahli huku</w:t>
      </w:r>
      <w:r w:rsidR="00680AD5" w:rsidRPr="00813254">
        <w:rPr>
          <w:rFonts w:ascii="Times New Roman" w:hAnsi="Times New Roman" w:cs="Times New Roman"/>
          <w:sz w:val="24"/>
          <w:szCs w:val="24"/>
          <w:shd w:val="clear" w:color="auto" w:fill="FFFFFF"/>
          <w:lang w:val="id-ID"/>
        </w:rPr>
        <w:t>m.</w:t>
      </w:r>
      <w:r w:rsidR="00F34865" w:rsidRPr="00813254">
        <w:rPr>
          <w:rStyle w:val="ReferensiCatatanKaki"/>
          <w:rFonts w:ascii="Times New Roman" w:hAnsi="Times New Roman" w:cs="Times New Roman"/>
          <w:sz w:val="24"/>
          <w:szCs w:val="24"/>
        </w:rPr>
        <w:footnoteReference w:id="5"/>
      </w:r>
      <w:r w:rsidR="00BB0127" w:rsidRPr="00813254">
        <w:rPr>
          <w:rFonts w:ascii="Times New Roman" w:hAnsi="Times New Roman" w:cs="Times New Roman"/>
          <w:sz w:val="24"/>
          <w:szCs w:val="24"/>
          <w:shd w:val="clear" w:color="auto" w:fill="FFFFFF"/>
          <w:lang w:val="id-ID"/>
        </w:rPr>
        <w:t xml:space="preserve"> </w:t>
      </w:r>
      <w:r w:rsidR="00025D8A" w:rsidRPr="00813254">
        <w:rPr>
          <w:rFonts w:ascii="Times New Roman" w:hAnsi="Times New Roman" w:cs="Times New Roman"/>
          <w:sz w:val="24"/>
          <w:szCs w:val="24"/>
          <w:shd w:val="clear" w:color="auto" w:fill="FFFFFF"/>
        </w:rPr>
        <w:t xml:space="preserve">Berbagai </w:t>
      </w:r>
      <w:r w:rsidR="00C8095E" w:rsidRPr="00813254">
        <w:rPr>
          <w:rFonts w:ascii="Times New Roman" w:hAnsi="Times New Roman" w:cs="Times New Roman"/>
          <w:sz w:val="24"/>
          <w:szCs w:val="24"/>
          <w:shd w:val="clear" w:color="auto" w:fill="FFFFFF"/>
        </w:rPr>
        <w:t>pe</w:t>
      </w:r>
      <w:r w:rsidR="00FC6A08" w:rsidRPr="00813254">
        <w:rPr>
          <w:rFonts w:ascii="Times New Roman" w:hAnsi="Times New Roman" w:cs="Times New Roman"/>
          <w:sz w:val="24"/>
          <w:szCs w:val="24"/>
          <w:shd w:val="clear" w:color="auto" w:fill="FFFFFF"/>
        </w:rPr>
        <w:t>rmasalahan yang muncul</w:t>
      </w:r>
      <w:r w:rsidR="00FC6A08" w:rsidRPr="00813254">
        <w:rPr>
          <w:rFonts w:ascii="Times New Roman" w:hAnsi="Times New Roman" w:cs="Times New Roman"/>
          <w:sz w:val="24"/>
          <w:szCs w:val="24"/>
          <w:shd w:val="clear" w:color="auto" w:fill="FFFFFF"/>
          <w:lang w:val="id-ID"/>
        </w:rPr>
        <w:t xml:space="preserve"> sebagai akibat</w:t>
      </w:r>
      <w:r w:rsidR="00FC6A08" w:rsidRPr="00813254">
        <w:rPr>
          <w:rFonts w:ascii="Times New Roman" w:hAnsi="Times New Roman" w:cs="Times New Roman"/>
          <w:sz w:val="24"/>
          <w:szCs w:val="24"/>
          <w:shd w:val="clear" w:color="auto" w:fill="FFFFFF"/>
        </w:rPr>
        <w:t xml:space="preserve"> </w:t>
      </w:r>
      <w:r w:rsidR="00FC6A08" w:rsidRPr="00813254">
        <w:rPr>
          <w:rFonts w:ascii="Times New Roman" w:hAnsi="Times New Roman" w:cs="Times New Roman"/>
          <w:sz w:val="24"/>
          <w:szCs w:val="24"/>
          <w:shd w:val="clear" w:color="auto" w:fill="FFFFFF"/>
          <w:lang w:val="id-ID"/>
        </w:rPr>
        <w:t>dari</w:t>
      </w:r>
      <w:r w:rsidR="00C8095E" w:rsidRPr="00813254">
        <w:rPr>
          <w:rFonts w:ascii="Times New Roman" w:hAnsi="Times New Roman" w:cs="Times New Roman"/>
          <w:sz w:val="24"/>
          <w:szCs w:val="24"/>
          <w:shd w:val="clear" w:color="auto" w:fill="FFFFFF"/>
        </w:rPr>
        <w:t xml:space="preserve"> teknologi informasi dan harus dihadapi oleh hukum semestinya telah cukup jelas dan da</w:t>
      </w:r>
      <w:r w:rsidR="00C76F55" w:rsidRPr="00813254">
        <w:rPr>
          <w:rFonts w:ascii="Times New Roman" w:hAnsi="Times New Roman" w:cs="Times New Roman"/>
          <w:sz w:val="24"/>
          <w:szCs w:val="24"/>
          <w:shd w:val="clear" w:color="auto" w:fill="FFFFFF"/>
        </w:rPr>
        <w:t>pat diduga.</w:t>
      </w:r>
      <w:r w:rsidR="00FC33C4" w:rsidRPr="00813254">
        <w:rPr>
          <w:rStyle w:val="ReferensiCatatanKaki"/>
          <w:rFonts w:ascii="Times New Roman" w:hAnsi="Times New Roman" w:cs="Times New Roman"/>
          <w:sz w:val="24"/>
          <w:szCs w:val="24"/>
        </w:rPr>
        <w:footnoteReference w:id="6"/>
      </w:r>
    </w:p>
    <w:p w14:paraId="62BFF5C5" w14:textId="29EEA422" w:rsidR="00C8095E" w:rsidRPr="00813254" w:rsidRDefault="00165EA2" w:rsidP="00813254">
      <w:pPr>
        <w:pStyle w:val="IndenTeksIsi"/>
        <w:spacing w:after="0" w:line="360" w:lineRule="auto"/>
        <w:ind w:left="0"/>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8095E" w:rsidRPr="00813254">
        <w:rPr>
          <w:rFonts w:ascii="Times New Roman" w:hAnsi="Times New Roman"/>
          <w:sz w:val="24"/>
          <w:szCs w:val="24"/>
          <w:shd w:val="clear" w:color="auto" w:fill="FFFFFF"/>
        </w:rPr>
        <w:t xml:space="preserve">Perkembangan transaksi </w:t>
      </w:r>
      <w:r w:rsidR="00FC6A08"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00C8095E" w:rsidRPr="00813254">
        <w:rPr>
          <w:rFonts w:ascii="Times New Roman" w:hAnsi="Times New Roman"/>
          <w:sz w:val="24"/>
          <w:szCs w:val="24"/>
          <w:shd w:val="clear" w:color="auto" w:fill="FFFFFF"/>
        </w:rPr>
        <w:t xml:space="preserve">tidak terlepas dari laju pertumbuhan internet  karena  </w:t>
      </w:r>
      <w:r w:rsidR="00FC6A08"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00C179D5" w:rsidRPr="00813254">
        <w:rPr>
          <w:rFonts w:ascii="Times New Roman" w:hAnsi="Times New Roman"/>
          <w:sz w:val="24"/>
          <w:szCs w:val="24"/>
          <w:shd w:val="clear" w:color="auto" w:fill="FFFFFF"/>
        </w:rPr>
        <w:t>dimungkinkan ada</w:t>
      </w:r>
      <w:r w:rsidR="00C76F55" w:rsidRPr="00813254">
        <w:rPr>
          <w:rFonts w:ascii="Times New Roman" w:hAnsi="Times New Roman"/>
          <w:sz w:val="24"/>
          <w:szCs w:val="24"/>
          <w:shd w:val="clear" w:color="auto" w:fill="FFFFFF"/>
        </w:rPr>
        <w:t xml:space="preserve"> melalui  jaringan  internet. </w:t>
      </w:r>
      <w:r w:rsidR="00C8095E" w:rsidRPr="00813254">
        <w:rPr>
          <w:rFonts w:ascii="Times New Roman" w:hAnsi="Times New Roman"/>
          <w:sz w:val="24"/>
          <w:szCs w:val="24"/>
          <w:shd w:val="clear" w:color="auto" w:fill="FFFFFF"/>
        </w:rPr>
        <w:t xml:space="preserve">Pertumbuhan pengguna  internet yang sedemikian pesatnya merupakan suatu kenyataan yang membuat internet  menjadi salah satu media yang efektif </w:t>
      </w:r>
      <w:r w:rsidR="00C76F55" w:rsidRPr="00813254">
        <w:rPr>
          <w:rFonts w:ascii="Times New Roman" w:hAnsi="Times New Roman"/>
          <w:sz w:val="24"/>
          <w:szCs w:val="24"/>
          <w:shd w:val="clear" w:color="auto" w:fill="FFFFFF"/>
          <w:lang w:val="id-ID"/>
        </w:rPr>
        <w:t xml:space="preserve"> </w:t>
      </w:r>
      <w:r w:rsidR="00C8095E" w:rsidRPr="00813254">
        <w:rPr>
          <w:rFonts w:ascii="Times New Roman" w:hAnsi="Times New Roman"/>
          <w:sz w:val="24"/>
          <w:szCs w:val="24"/>
          <w:shd w:val="clear" w:color="auto" w:fill="FFFFFF"/>
        </w:rPr>
        <w:t>bagi pelaku usaha untuk memp</w:t>
      </w:r>
      <w:r w:rsidR="00C76F55" w:rsidRPr="00813254">
        <w:rPr>
          <w:rFonts w:ascii="Times New Roman" w:hAnsi="Times New Roman"/>
          <w:sz w:val="24"/>
          <w:szCs w:val="24"/>
          <w:shd w:val="clear" w:color="auto" w:fill="FFFFFF"/>
        </w:rPr>
        <w:t xml:space="preserve">erkenalkan dan menjual  barang atau </w:t>
      </w:r>
      <w:r w:rsidR="00C8095E" w:rsidRPr="00813254">
        <w:rPr>
          <w:rFonts w:ascii="Times New Roman" w:hAnsi="Times New Roman"/>
          <w:sz w:val="24"/>
          <w:szCs w:val="24"/>
          <w:shd w:val="clear" w:color="auto" w:fill="FFFFFF"/>
        </w:rPr>
        <w:t xml:space="preserve">jasa ke calon konsumen dari seluruh dunia. </w:t>
      </w:r>
      <w:r w:rsidR="00FC6A08" w:rsidRPr="00813254">
        <w:rPr>
          <w:rFonts w:ascii="Times New Roman" w:hAnsi="Times New Roman"/>
          <w:i/>
          <w:sz w:val="24"/>
          <w:szCs w:val="24"/>
          <w:shd w:val="clear" w:color="auto" w:fill="FFFFFF"/>
        </w:rPr>
        <w:t xml:space="preserve">E-commerce </w:t>
      </w:r>
      <w:r w:rsidR="00C76F55" w:rsidRPr="00813254">
        <w:rPr>
          <w:rFonts w:ascii="Times New Roman" w:hAnsi="Times New Roman"/>
          <w:sz w:val="24"/>
          <w:szCs w:val="24"/>
          <w:shd w:val="clear" w:color="auto" w:fill="FFFFFF"/>
        </w:rPr>
        <w:t xml:space="preserve">merupakan model bisnis </w:t>
      </w:r>
      <w:r w:rsidR="00C8095E" w:rsidRPr="00813254">
        <w:rPr>
          <w:rFonts w:ascii="Times New Roman" w:hAnsi="Times New Roman"/>
          <w:sz w:val="24"/>
          <w:szCs w:val="24"/>
          <w:shd w:val="clear" w:color="auto" w:fill="FFFFFF"/>
        </w:rPr>
        <w:t xml:space="preserve">modern yang </w:t>
      </w:r>
      <w:r w:rsidR="00C8095E" w:rsidRPr="00813254">
        <w:rPr>
          <w:rFonts w:ascii="Times New Roman" w:hAnsi="Times New Roman"/>
          <w:i/>
          <w:sz w:val="24"/>
          <w:szCs w:val="24"/>
          <w:shd w:val="clear" w:color="auto" w:fill="FFFFFF"/>
        </w:rPr>
        <w:t>non-face</w:t>
      </w:r>
      <w:r w:rsidR="00C8095E" w:rsidRPr="00813254">
        <w:rPr>
          <w:rFonts w:ascii="Times New Roman" w:hAnsi="Times New Roman"/>
          <w:sz w:val="24"/>
          <w:szCs w:val="24"/>
          <w:shd w:val="clear" w:color="auto" w:fill="FFFFFF"/>
        </w:rPr>
        <w:t xml:space="preserve"> (tidak</w:t>
      </w:r>
      <w:r w:rsidR="00C179D5" w:rsidRPr="00813254">
        <w:rPr>
          <w:rFonts w:ascii="Times New Roman" w:hAnsi="Times New Roman"/>
          <w:sz w:val="24"/>
          <w:szCs w:val="24"/>
          <w:shd w:val="clear" w:color="auto" w:fill="FFFFFF"/>
        </w:rPr>
        <w:t xml:space="preserve"> </w:t>
      </w:r>
      <w:r w:rsidR="00C8095E" w:rsidRPr="00813254">
        <w:rPr>
          <w:rFonts w:ascii="Times New Roman" w:hAnsi="Times New Roman"/>
          <w:sz w:val="24"/>
          <w:szCs w:val="24"/>
          <w:shd w:val="clear" w:color="auto" w:fill="FFFFFF"/>
        </w:rPr>
        <w:t xml:space="preserve">menghadirkan  pelaku bisnis secara fisik) dan </w:t>
      </w:r>
      <w:r w:rsidR="00C8095E" w:rsidRPr="00813254">
        <w:rPr>
          <w:rFonts w:ascii="Times New Roman" w:hAnsi="Times New Roman"/>
          <w:i/>
          <w:sz w:val="24"/>
          <w:szCs w:val="24"/>
          <w:shd w:val="clear" w:color="auto" w:fill="FFFFFF"/>
        </w:rPr>
        <w:t>non-sign</w:t>
      </w:r>
      <w:r w:rsidR="00C8095E" w:rsidRPr="00813254">
        <w:rPr>
          <w:rFonts w:ascii="Times New Roman" w:hAnsi="Times New Roman"/>
          <w:sz w:val="24"/>
          <w:szCs w:val="24"/>
          <w:shd w:val="clear" w:color="auto" w:fill="FFFFFF"/>
        </w:rPr>
        <w:t xml:space="preserve"> (t</w:t>
      </w:r>
      <w:r w:rsidR="00C76F55" w:rsidRPr="00813254">
        <w:rPr>
          <w:rFonts w:ascii="Times New Roman" w:hAnsi="Times New Roman"/>
          <w:sz w:val="24"/>
          <w:szCs w:val="24"/>
          <w:shd w:val="clear" w:color="auto" w:fill="FFFFFF"/>
        </w:rPr>
        <w:t>idak memakai tanda tangan asl</w:t>
      </w:r>
      <w:r w:rsidR="00C76F55" w:rsidRPr="00813254">
        <w:rPr>
          <w:rFonts w:ascii="Times New Roman" w:hAnsi="Times New Roman"/>
          <w:sz w:val="24"/>
          <w:szCs w:val="24"/>
          <w:shd w:val="clear" w:color="auto" w:fill="FFFFFF"/>
          <w:lang w:val="id-ID"/>
        </w:rPr>
        <w:t>i).</w:t>
      </w:r>
      <w:r w:rsidR="00FC33C4" w:rsidRPr="00813254">
        <w:rPr>
          <w:rStyle w:val="ReferensiCatatanKaki"/>
          <w:rFonts w:ascii="Times New Roman" w:hAnsi="Times New Roman"/>
          <w:sz w:val="24"/>
          <w:szCs w:val="24"/>
        </w:rPr>
        <w:footnoteReference w:id="7"/>
      </w:r>
      <w:r w:rsidR="00C8095E" w:rsidRPr="00813254">
        <w:rPr>
          <w:rFonts w:ascii="Times New Roman" w:hAnsi="Times New Roman"/>
          <w:sz w:val="24"/>
          <w:szCs w:val="24"/>
          <w:shd w:val="clear" w:color="auto" w:fill="FFFFFF"/>
        </w:rPr>
        <w:t xml:space="preserve"> Hadirnya </w:t>
      </w:r>
      <w:r w:rsidR="00C8095E" w:rsidRPr="00813254">
        <w:rPr>
          <w:rFonts w:ascii="Times New Roman" w:hAnsi="Times New Roman"/>
          <w:i/>
          <w:sz w:val="24"/>
          <w:szCs w:val="24"/>
          <w:shd w:val="clear" w:color="auto" w:fill="FFFFFF"/>
        </w:rPr>
        <w:t xml:space="preserve">e-commerce </w:t>
      </w:r>
      <w:r w:rsidR="00C8095E" w:rsidRPr="00813254">
        <w:rPr>
          <w:rFonts w:ascii="Times New Roman" w:hAnsi="Times New Roman"/>
          <w:sz w:val="24"/>
          <w:szCs w:val="24"/>
          <w:shd w:val="clear" w:color="auto" w:fill="FFFFFF"/>
        </w:rPr>
        <w:t>memungkinkan terciptanya persaingan  yang sehat antara pelaku usaha kecil, menengah, dan be</w:t>
      </w:r>
      <w:r w:rsidR="00C76F55" w:rsidRPr="00813254">
        <w:rPr>
          <w:rFonts w:ascii="Times New Roman" w:hAnsi="Times New Roman"/>
          <w:sz w:val="24"/>
          <w:szCs w:val="24"/>
          <w:shd w:val="clear" w:color="auto" w:fill="FFFFFF"/>
        </w:rPr>
        <w:t>sar dalam merebut pangsa pasar.</w:t>
      </w:r>
      <w:r w:rsidR="00FC33C4" w:rsidRPr="00813254">
        <w:rPr>
          <w:rStyle w:val="ReferensiCatatanKaki"/>
          <w:rFonts w:ascii="Times New Roman" w:hAnsi="Times New Roman"/>
          <w:sz w:val="24"/>
          <w:szCs w:val="24"/>
        </w:rPr>
        <w:footnoteReference w:id="8"/>
      </w:r>
    </w:p>
    <w:p w14:paraId="794480C5" w14:textId="769CC285" w:rsidR="00C8095E" w:rsidRPr="00813254" w:rsidRDefault="00165EA2" w:rsidP="00813254">
      <w:pPr>
        <w:pStyle w:val="IndenTeksIsi"/>
        <w:spacing w:after="0" w:line="360" w:lineRule="auto"/>
        <w:ind w:left="0"/>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8095E" w:rsidRPr="00813254">
        <w:rPr>
          <w:rFonts w:ascii="Times New Roman" w:hAnsi="Times New Roman"/>
          <w:sz w:val="24"/>
          <w:szCs w:val="24"/>
          <w:shd w:val="clear" w:color="auto" w:fill="FFFFFF"/>
        </w:rPr>
        <w:t xml:space="preserve">Dalam transaksi </w:t>
      </w:r>
      <w:r w:rsidR="00C8095E" w:rsidRPr="00813254">
        <w:rPr>
          <w:rFonts w:ascii="Times New Roman" w:hAnsi="Times New Roman"/>
          <w:i/>
          <w:sz w:val="24"/>
          <w:szCs w:val="24"/>
          <w:shd w:val="clear" w:color="auto" w:fill="FFFFFF"/>
        </w:rPr>
        <w:t>e-commerce</w:t>
      </w:r>
      <w:r w:rsidR="00C179D5" w:rsidRPr="00813254">
        <w:rPr>
          <w:rFonts w:ascii="Times New Roman" w:hAnsi="Times New Roman"/>
          <w:i/>
          <w:sz w:val="24"/>
          <w:szCs w:val="24"/>
          <w:shd w:val="clear" w:color="auto" w:fill="FFFFFF"/>
        </w:rPr>
        <w:t>,</w:t>
      </w:r>
      <w:r w:rsidR="00C80D38" w:rsidRPr="00813254">
        <w:rPr>
          <w:rFonts w:ascii="Times New Roman" w:hAnsi="Times New Roman"/>
          <w:i/>
          <w:sz w:val="24"/>
          <w:szCs w:val="24"/>
          <w:shd w:val="clear" w:color="auto" w:fill="FFFFFF"/>
          <w:lang w:val="id-ID"/>
        </w:rPr>
        <w:t xml:space="preserve"> </w:t>
      </w:r>
      <w:r w:rsidR="00C8095E" w:rsidRPr="00813254">
        <w:rPr>
          <w:rFonts w:ascii="Times New Roman" w:hAnsi="Times New Roman"/>
          <w:sz w:val="24"/>
          <w:szCs w:val="24"/>
          <w:shd w:val="clear" w:color="auto" w:fill="FFFFFF"/>
        </w:rPr>
        <w:t>diciptakan transaksi bisnis yang lebih praktis tanpa kertas (</w:t>
      </w:r>
      <w:r w:rsidR="00C8095E" w:rsidRPr="00813254">
        <w:rPr>
          <w:rFonts w:ascii="Times New Roman" w:hAnsi="Times New Roman"/>
          <w:i/>
          <w:sz w:val="24"/>
          <w:szCs w:val="24"/>
          <w:shd w:val="clear" w:color="auto" w:fill="FFFFFF"/>
        </w:rPr>
        <w:t>paperless</w:t>
      </w:r>
      <w:r w:rsidR="00C8095E" w:rsidRPr="00813254">
        <w:rPr>
          <w:rFonts w:ascii="Times New Roman" w:hAnsi="Times New Roman"/>
          <w:sz w:val="24"/>
          <w:szCs w:val="24"/>
          <w:shd w:val="clear" w:color="auto" w:fill="FFFFFF"/>
        </w:rPr>
        <w:t xml:space="preserve">) dan </w:t>
      </w:r>
      <w:r w:rsidR="00FC6A08" w:rsidRPr="00813254">
        <w:rPr>
          <w:rFonts w:ascii="Times New Roman" w:hAnsi="Times New Roman"/>
          <w:sz w:val="24"/>
          <w:szCs w:val="24"/>
          <w:shd w:val="clear" w:color="auto" w:fill="FFFFFF"/>
        </w:rPr>
        <w:t xml:space="preserve">para pihak </w:t>
      </w:r>
      <w:r w:rsidR="00C8095E" w:rsidRPr="00813254">
        <w:rPr>
          <w:rFonts w:ascii="Times New Roman" w:hAnsi="Times New Roman"/>
          <w:sz w:val="24"/>
          <w:szCs w:val="24"/>
          <w:shd w:val="clear" w:color="auto" w:fill="FFFFFF"/>
        </w:rPr>
        <w:t>dapat tidak bertemu secara langsung (</w:t>
      </w:r>
      <w:r w:rsidR="00C8095E" w:rsidRPr="00813254">
        <w:rPr>
          <w:rFonts w:ascii="Times New Roman" w:hAnsi="Times New Roman"/>
          <w:i/>
          <w:sz w:val="24"/>
          <w:szCs w:val="24"/>
          <w:shd w:val="clear" w:color="auto" w:fill="FFFFFF"/>
        </w:rPr>
        <w:t>face  to  face</w:t>
      </w:r>
      <w:r w:rsidR="00C8095E" w:rsidRPr="00813254">
        <w:rPr>
          <w:rFonts w:ascii="Times New Roman" w:hAnsi="Times New Roman"/>
          <w:sz w:val="24"/>
          <w:szCs w:val="24"/>
          <w:shd w:val="clear" w:color="auto" w:fill="FFFFFF"/>
        </w:rPr>
        <w:t>)</w:t>
      </w:r>
      <w:r w:rsidR="00FC6A08" w:rsidRPr="00813254">
        <w:rPr>
          <w:rFonts w:ascii="Times New Roman" w:hAnsi="Times New Roman"/>
          <w:sz w:val="24"/>
          <w:szCs w:val="24"/>
          <w:shd w:val="clear" w:color="auto" w:fill="FFFFFF"/>
          <w:lang w:val="id-ID"/>
        </w:rPr>
        <w:t xml:space="preserve"> dalam</w:t>
      </w:r>
      <w:r w:rsidR="00C8095E" w:rsidRPr="00813254">
        <w:rPr>
          <w:rFonts w:ascii="Times New Roman" w:hAnsi="Times New Roman"/>
          <w:sz w:val="24"/>
          <w:szCs w:val="24"/>
          <w:shd w:val="clear" w:color="auto" w:fill="FFFFFF"/>
        </w:rPr>
        <w:t xml:space="preserve">  melakukan transaksi</w:t>
      </w:r>
      <w:r w:rsidR="00FC6A08" w:rsidRPr="00813254">
        <w:rPr>
          <w:rFonts w:ascii="Times New Roman" w:hAnsi="Times New Roman"/>
          <w:sz w:val="24"/>
          <w:szCs w:val="24"/>
          <w:shd w:val="clear" w:color="auto" w:fill="FFFFFF"/>
          <w:lang w:val="id-ID"/>
        </w:rPr>
        <w:t xml:space="preserve"> </w:t>
      </w:r>
      <w:r w:rsidR="00FC6A08" w:rsidRPr="00813254">
        <w:rPr>
          <w:rFonts w:ascii="Times New Roman" w:hAnsi="Times New Roman"/>
          <w:i/>
          <w:sz w:val="24"/>
          <w:szCs w:val="24"/>
          <w:shd w:val="clear" w:color="auto" w:fill="FFFFFF"/>
        </w:rPr>
        <w:t>e-commerce</w:t>
      </w:r>
      <w:r w:rsidR="00C8095E" w:rsidRPr="00813254">
        <w:rPr>
          <w:rFonts w:ascii="Times New Roman" w:hAnsi="Times New Roman"/>
          <w:sz w:val="24"/>
          <w:szCs w:val="24"/>
          <w:shd w:val="clear" w:color="auto" w:fill="FFFFFF"/>
        </w:rPr>
        <w:t xml:space="preserve">, sehingga dapat dikatakan </w:t>
      </w:r>
      <w:r w:rsidR="00C8095E" w:rsidRPr="00813254">
        <w:rPr>
          <w:rFonts w:ascii="Times New Roman" w:hAnsi="Times New Roman"/>
          <w:i/>
          <w:sz w:val="24"/>
          <w:szCs w:val="24"/>
          <w:shd w:val="clear" w:color="auto" w:fill="FFFFFF"/>
        </w:rPr>
        <w:t xml:space="preserve">e-commerce </w:t>
      </w:r>
      <w:r w:rsidR="00C8095E" w:rsidRPr="00813254">
        <w:rPr>
          <w:rFonts w:ascii="Times New Roman" w:hAnsi="Times New Roman"/>
          <w:sz w:val="24"/>
          <w:szCs w:val="24"/>
          <w:shd w:val="clear" w:color="auto" w:fill="FFFFFF"/>
        </w:rPr>
        <w:t>menjadi penggerak  ekonomi b</w:t>
      </w:r>
      <w:r w:rsidR="00FC6A08" w:rsidRPr="00813254">
        <w:rPr>
          <w:rFonts w:ascii="Times New Roman" w:hAnsi="Times New Roman"/>
          <w:sz w:val="24"/>
          <w:szCs w:val="24"/>
          <w:shd w:val="clear" w:color="auto" w:fill="FFFFFF"/>
        </w:rPr>
        <w:t xml:space="preserve">aru dalam bidang teknologi. </w:t>
      </w:r>
      <w:r w:rsidR="00FC6A08" w:rsidRPr="00813254">
        <w:rPr>
          <w:rFonts w:ascii="Times New Roman" w:hAnsi="Times New Roman"/>
          <w:sz w:val="24"/>
          <w:szCs w:val="24"/>
          <w:shd w:val="clear" w:color="auto" w:fill="FFFFFF"/>
          <w:lang w:val="id-ID"/>
        </w:rPr>
        <w:t>Namun, s</w:t>
      </w:r>
      <w:r w:rsidR="00C8095E" w:rsidRPr="00813254">
        <w:rPr>
          <w:rFonts w:ascii="Times New Roman" w:hAnsi="Times New Roman"/>
          <w:sz w:val="24"/>
          <w:szCs w:val="24"/>
          <w:shd w:val="clear" w:color="auto" w:fill="FFFFFF"/>
        </w:rPr>
        <w:t>elain keuntungan tersebut, aspek  negatif  dari  pengembangan ini adalah berkaitan dengan persoalan keamanan dalam bertran</w:t>
      </w:r>
      <w:r w:rsidR="00C76F55" w:rsidRPr="00813254">
        <w:rPr>
          <w:rFonts w:ascii="Times New Roman" w:hAnsi="Times New Roman"/>
          <w:sz w:val="24"/>
          <w:szCs w:val="24"/>
          <w:shd w:val="clear" w:color="auto" w:fill="FFFFFF"/>
        </w:rPr>
        <w:t xml:space="preserve">saksi dengan </w:t>
      </w:r>
      <w:r w:rsidR="00C8095E" w:rsidRPr="00813254">
        <w:rPr>
          <w:rFonts w:ascii="Times New Roman" w:hAnsi="Times New Roman"/>
          <w:sz w:val="24"/>
          <w:szCs w:val="24"/>
          <w:shd w:val="clear" w:color="auto" w:fill="FFFFFF"/>
        </w:rPr>
        <w:t xml:space="preserve">menggunakan media </w:t>
      </w:r>
      <w:r w:rsidR="00C8095E" w:rsidRPr="00813254">
        <w:rPr>
          <w:rFonts w:ascii="Times New Roman" w:hAnsi="Times New Roman"/>
          <w:i/>
          <w:sz w:val="24"/>
          <w:szCs w:val="24"/>
          <w:shd w:val="clear" w:color="auto" w:fill="FFFFFF"/>
        </w:rPr>
        <w:t>e-commerce</w:t>
      </w:r>
      <w:r w:rsidR="00C8095E" w:rsidRPr="00813254">
        <w:rPr>
          <w:rFonts w:ascii="Times New Roman" w:hAnsi="Times New Roman"/>
          <w:sz w:val="24"/>
          <w:szCs w:val="24"/>
          <w:shd w:val="clear" w:color="auto" w:fill="FFFFFF"/>
        </w:rPr>
        <w:t xml:space="preserve">. </w:t>
      </w:r>
      <w:r w:rsidR="00FC6A08" w:rsidRPr="00813254">
        <w:rPr>
          <w:rFonts w:ascii="Times New Roman" w:hAnsi="Times New Roman"/>
          <w:sz w:val="24"/>
          <w:szCs w:val="24"/>
          <w:shd w:val="clear" w:color="auto" w:fill="FFFFFF"/>
          <w:lang w:val="id-ID"/>
        </w:rPr>
        <w:t>Saat ini telah banyak muncul</w:t>
      </w:r>
      <w:r w:rsidR="00C8095E" w:rsidRPr="00813254">
        <w:rPr>
          <w:rFonts w:ascii="Times New Roman" w:hAnsi="Times New Roman"/>
          <w:sz w:val="24"/>
          <w:szCs w:val="24"/>
          <w:shd w:val="clear" w:color="auto" w:fill="FFFFFF"/>
        </w:rPr>
        <w:t xml:space="preserve"> bentuk penyelewengan yang cenderung merugikan konsumen dan menimbulka</w:t>
      </w:r>
      <w:r w:rsidR="00C80D38" w:rsidRPr="00813254">
        <w:rPr>
          <w:rFonts w:ascii="Times New Roman" w:hAnsi="Times New Roman"/>
          <w:sz w:val="24"/>
          <w:szCs w:val="24"/>
          <w:shd w:val="clear" w:color="auto" w:fill="FFFFFF"/>
        </w:rPr>
        <w:t xml:space="preserve">n </w:t>
      </w:r>
      <w:r w:rsidR="00C8095E" w:rsidRPr="00813254">
        <w:rPr>
          <w:rFonts w:ascii="Times New Roman" w:hAnsi="Times New Roman"/>
          <w:sz w:val="24"/>
          <w:szCs w:val="24"/>
          <w:shd w:val="clear" w:color="auto" w:fill="FFFFFF"/>
        </w:rPr>
        <w:t xml:space="preserve">berbagai  permasalahan hukum dalam melakukan transaksi </w:t>
      </w:r>
      <w:r w:rsidR="00C8095E" w:rsidRPr="00813254">
        <w:rPr>
          <w:rFonts w:ascii="Times New Roman" w:hAnsi="Times New Roman"/>
          <w:i/>
          <w:sz w:val="24"/>
          <w:szCs w:val="24"/>
          <w:shd w:val="clear" w:color="auto" w:fill="FFFFFF"/>
        </w:rPr>
        <w:t>e-commerce</w:t>
      </w:r>
      <w:r w:rsidR="00C8095E" w:rsidRPr="00813254">
        <w:rPr>
          <w:rFonts w:ascii="Times New Roman" w:hAnsi="Times New Roman"/>
          <w:sz w:val="24"/>
          <w:szCs w:val="24"/>
          <w:shd w:val="clear" w:color="auto" w:fill="FFFFFF"/>
        </w:rPr>
        <w:t xml:space="preserve">. </w:t>
      </w:r>
      <w:r w:rsidR="001124CB" w:rsidRPr="00813254">
        <w:rPr>
          <w:rStyle w:val="ReferensiCatatanKaki"/>
          <w:rFonts w:ascii="Times New Roman" w:hAnsi="Times New Roman"/>
          <w:sz w:val="24"/>
          <w:szCs w:val="24"/>
        </w:rPr>
        <w:footnoteReference w:id="9"/>
      </w:r>
    </w:p>
    <w:p w14:paraId="11DC1CC5" w14:textId="189F2900" w:rsidR="00813254" w:rsidRDefault="00165EA2" w:rsidP="00813254">
      <w:pPr>
        <w:pStyle w:val="IndenTeksIsi"/>
        <w:spacing w:after="0" w:line="360" w:lineRule="auto"/>
        <w:ind w:left="0"/>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8095E" w:rsidRPr="00813254">
        <w:rPr>
          <w:rFonts w:ascii="Times New Roman" w:hAnsi="Times New Roman"/>
          <w:sz w:val="24"/>
          <w:szCs w:val="24"/>
          <w:shd w:val="clear" w:color="auto" w:fill="FFFFFF"/>
        </w:rPr>
        <w:t xml:space="preserve">Masalah hukum yang menyangkut perlindungan hukum konsumen semakin </w:t>
      </w:r>
      <w:r w:rsidR="00FC6A08" w:rsidRPr="00813254">
        <w:rPr>
          <w:rFonts w:ascii="Times New Roman" w:hAnsi="Times New Roman"/>
          <w:sz w:val="24"/>
          <w:szCs w:val="24"/>
          <w:shd w:val="clear" w:color="auto" w:fill="FFFFFF"/>
          <w:lang w:val="id-ID"/>
        </w:rPr>
        <w:t>rumit ketika</w:t>
      </w:r>
      <w:r w:rsidR="0090720B">
        <w:rPr>
          <w:rFonts w:ascii="Times New Roman" w:hAnsi="Times New Roman"/>
          <w:sz w:val="24"/>
          <w:szCs w:val="24"/>
          <w:shd w:val="clear" w:color="auto" w:fill="FFFFFF"/>
        </w:rPr>
        <w:t xml:space="preserve"> </w:t>
      </w:r>
      <w:r w:rsidR="00C8095E" w:rsidRPr="00813254">
        <w:rPr>
          <w:rFonts w:ascii="Times New Roman" w:hAnsi="Times New Roman"/>
          <w:sz w:val="24"/>
          <w:szCs w:val="24"/>
          <w:shd w:val="clear" w:color="auto" w:fill="FFFFFF"/>
        </w:rPr>
        <w:t xml:space="preserve">konsumen  melakukan transaksi </w:t>
      </w:r>
      <w:r w:rsidR="00A26C36" w:rsidRPr="00813254">
        <w:rPr>
          <w:rFonts w:ascii="Times New Roman" w:hAnsi="Times New Roman"/>
          <w:i/>
          <w:sz w:val="24"/>
          <w:szCs w:val="24"/>
          <w:shd w:val="clear" w:color="auto" w:fill="FFFFFF"/>
        </w:rPr>
        <w:t>e</w:t>
      </w:r>
      <w:r w:rsidR="00FC6A08" w:rsidRPr="00813254">
        <w:rPr>
          <w:rFonts w:ascii="Times New Roman" w:hAnsi="Times New Roman"/>
          <w:i/>
          <w:sz w:val="24"/>
          <w:szCs w:val="24"/>
          <w:shd w:val="clear" w:color="auto" w:fill="FFFFFF"/>
        </w:rPr>
        <w:t xml:space="preserve">-commerce </w:t>
      </w:r>
      <w:r w:rsidR="00C8095E" w:rsidRPr="00813254">
        <w:rPr>
          <w:rFonts w:ascii="Times New Roman" w:hAnsi="Times New Roman"/>
          <w:sz w:val="24"/>
          <w:szCs w:val="24"/>
          <w:shd w:val="clear" w:color="auto" w:fill="FFFFFF"/>
        </w:rPr>
        <w:t xml:space="preserve">dengan </w:t>
      </w:r>
      <w:r w:rsidR="00C8095E" w:rsidRPr="00813254">
        <w:rPr>
          <w:rFonts w:ascii="Times New Roman" w:hAnsi="Times New Roman"/>
          <w:i/>
          <w:sz w:val="24"/>
          <w:szCs w:val="24"/>
          <w:shd w:val="clear" w:color="auto" w:fill="FFFFFF"/>
        </w:rPr>
        <w:t>merchant</w:t>
      </w:r>
      <w:r w:rsidR="00FC6A08" w:rsidRPr="00813254">
        <w:rPr>
          <w:rFonts w:ascii="Times New Roman" w:hAnsi="Times New Roman"/>
          <w:sz w:val="24"/>
          <w:szCs w:val="24"/>
          <w:shd w:val="clear" w:color="auto" w:fill="FFFFFF"/>
        </w:rPr>
        <w:t xml:space="preserve"> negara berlainan</w:t>
      </w:r>
      <w:r w:rsidR="00FC6A08" w:rsidRPr="00813254">
        <w:rPr>
          <w:rFonts w:ascii="Times New Roman" w:hAnsi="Times New Roman"/>
          <w:sz w:val="24"/>
          <w:szCs w:val="24"/>
          <w:shd w:val="clear" w:color="auto" w:fill="FFFFFF"/>
          <w:lang w:val="id-ID"/>
        </w:rPr>
        <w:t xml:space="preserve"> (</w:t>
      </w:r>
      <w:r w:rsidR="00FC6A08" w:rsidRPr="00813254">
        <w:rPr>
          <w:rFonts w:ascii="Times New Roman" w:hAnsi="Times New Roman"/>
          <w:i/>
          <w:sz w:val="24"/>
          <w:szCs w:val="24"/>
          <w:shd w:val="clear" w:color="auto" w:fill="FFFFFF"/>
          <w:lang w:val="id-ID"/>
        </w:rPr>
        <w:t>across border</w:t>
      </w:r>
      <w:r w:rsidR="00FC6A08" w:rsidRPr="00813254">
        <w:rPr>
          <w:rFonts w:ascii="Times New Roman" w:hAnsi="Times New Roman"/>
          <w:sz w:val="24"/>
          <w:szCs w:val="24"/>
          <w:shd w:val="clear" w:color="auto" w:fill="FFFFFF"/>
          <w:lang w:val="id-ID"/>
        </w:rPr>
        <w:t>)</w:t>
      </w:r>
      <w:r w:rsidR="00C76F55" w:rsidRPr="00813254">
        <w:rPr>
          <w:rFonts w:ascii="Times New Roman" w:hAnsi="Times New Roman"/>
          <w:sz w:val="24"/>
          <w:szCs w:val="24"/>
          <w:shd w:val="clear" w:color="auto" w:fill="FFFFFF"/>
        </w:rPr>
        <w:t xml:space="preserve">. </w:t>
      </w:r>
      <w:r w:rsidR="00C8095E" w:rsidRPr="00813254">
        <w:rPr>
          <w:rFonts w:ascii="Times New Roman" w:hAnsi="Times New Roman"/>
          <w:sz w:val="24"/>
          <w:szCs w:val="24"/>
          <w:shd w:val="clear" w:color="auto" w:fill="FFFFFF"/>
        </w:rPr>
        <w:t>Di dalam jual beli melalui internet, seringkali terjadi kecurangan. Kec</w:t>
      </w:r>
      <w:r w:rsidR="00FC6A08" w:rsidRPr="00813254">
        <w:rPr>
          <w:rFonts w:ascii="Times New Roman" w:hAnsi="Times New Roman"/>
          <w:sz w:val="24"/>
          <w:szCs w:val="24"/>
          <w:shd w:val="clear" w:color="auto" w:fill="FFFFFF"/>
        </w:rPr>
        <w:t xml:space="preserve">urangan tersebut </w:t>
      </w:r>
      <w:r w:rsidR="00C8095E" w:rsidRPr="00813254">
        <w:rPr>
          <w:rFonts w:ascii="Times New Roman" w:hAnsi="Times New Roman"/>
          <w:sz w:val="24"/>
          <w:szCs w:val="24"/>
          <w:shd w:val="clear" w:color="auto" w:fill="FFFFFF"/>
        </w:rPr>
        <w:t xml:space="preserve">dapat menyangkut keberadaan pelaku usaha, barang yang dibeli, harga barang, dan </w:t>
      </w:r>
      <w:r w:rsidR="00FC6A08" w:rsidRPr="00813254">
        <w:rPr>
          <w:rFonts w:ascii="Times New Roman" w:hAnsi="Times New Roman"/>
          <w:sz w:val="24"/>
          <w:szCs w:val="24"/>
          <w:shd w:val="clear" w:color="auto" w:fill="FFFFFF"/>
          <w:lang w:val="id-ID"/>
        </w:rPr>
        <w:t xml:space="preserve">cara </w:t>
      </w:r>
      <w:r w:rsidR="00C8095E" w:rsidRPr="00813254">
        <w:rPr>
          <w:rFonts w:ascii="Times New Roman" w:hAnsi="Times New Roman"/>
          <w:sz w:val="24"/>
          <w:szCs w:val="24"/>
          <w:shd w:val="clear" w:color="auto" w:fill="FFFFFF"/>
        </w:rPr>
        <w:t xml:space="preserve">pembayaran oleh konsumen. Kecurangan yang menyangkut </w:t>
      </w:r>
      <w:r w:rsidR="00C8095E" w:rsidRPr="00813254">
        <w:rPr>
          <w:rFonts w:ascii="Times New Roman" w:hAnsi="Times New Roman"/>
          <w:sz w:val="24"/>
          <w:szCs w:val="24"/>
          <w:shd w:val="clear" w:color="auto" w:fill="FFFFFF"/>
        </w:rPr>
        <w:lastRenderedPageBreak/>
        <w:t xml:space="preserve">pelaku </w:t>
      </w:r>
      <w:r w:rsidR="00C80D38" w:rsidRPr="00813254">
        <w:rPr>
          <w:rFonts w:ascii="Times New Roman" w:hAnsi="Times New Roman"/>
          <w:sz w:val="24"/>
          <w:szCs w:val="24"/>
          <w:shd w:val="clear" w:color="auto" w:fill="FFFFFF"/>
        </w:rPr>
        <w:t xml:space="preserve">usaha, misalnya </w:t>
      </w:r>
      <w:r w:rsidR="00C8095E" w:rsidRPr="00813254">
        <w:rPr>
          <w:rFonts w:ascii="Times New Roman" w:hAnsi="Times New Roman"/>
          <w:sz w:val="24"/>
          <w:szCs w:val="24"/>
          <w:shd w:val="clear" w:color="auto" w:fill="FFFFFF"/>
        </w:rPr>
        <w:t>pelaku usaha (</w:t>
      </w:r>
      <w:r w:rsidR="00C8095E" w:rsidRPr="00813254">
        <w:rPr>
          <w:rFonts w:ascii="Times New Roman" w:hAnsi="Times New Roman"/>
          <w:i/>
          <w:sz w:val="24"/>
          <w:szCs w:val="24"/>
          <w:shd w:val="clear" w:color="auto" w:fill="FFFFFF"/>
        </w:rPr>
        <w:t>virtual  store</w:t>
      </w:r>
      <w:r w:rsidR="00C8095E" w:rsidRPr="00813254">
        <w:rPr>
          <w:rFonts w:ascii="Times New Roman" w:hAnsi="Times New Roman"/>
          <w:sz w:val="24"/>
          <w:szCs w:val="24"/>
          <w:shd w:val="clear" w:color="auto" w:fill="FFFFFF"/>
        </w:rPr>
        <w:t xml:space="preserve">) yang bersangkutan merupakan toko yang fiktif. </w:t>
      </w:r>
    </w:p>
    <w:p w14:paraId="7A4F1D45" w14:textId="29CBFE00" w:rsidR="00C8095E" w:rsidRPr="00813254" w:rsidRDefault="00FC6A08" w:rsidP="00813254">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Kecurangan</w:t>
      </w:r>
      <w:r w:rsidR="00C80D38" w:rsidRPr="00813254">
        <w:rPr>
          <w:rFonts w:ascii="Times New Roman" w:hAnsi="Times New Roman"/>
          <w:sz w:val="24"/>
          <w:szCs w:val="24"/>
          <w:shd w:val="clear" w:color="auto" w:fill="FFFFFF"/>
        </w:rPr>
        <w:t xml:space="preserve"> </w:t>
      </w:r>
      <w:r w:rsidRPr="00813254">
        <w:rPr>
          <w:rFonts w:ascii="Times New Roman" w:hAnsi="Times New Roman"/>
          <w:sz w:val="24"/>
          <w:szCs w:val="24"/>
          <w:shd w:val="clear" w:color="auto" w:fill="FFFFFF"/>
        </w:rPr>
        <w:t>yang m</w:t>
      </w:r>
      <w:r w:rsidR="00C8095E" w:rsidRPr="00813254">
        <w:rPr>
          <w:rFonts w:ascii="Times New Roman" w:hAnsi="Times New Roman"/>
          <w:sz w:val="24"/>
          <w:szCs w:val="24"/>
          <w:shd w:val="clear" w:color="auto" w:fill="FFFFFF"/>
        </w:rPr>
        <w:t>enyangkut barang yang  dikirimkan  oleh  pelaku  usaha,  misalnya  barang tersebut  tidak  dikirimkan   kepada  konsumen  atau  terjadi  ke</w:t>
      </w:r>
      <w:r w:rsidR="00C76F55" w:rsidRPr="00813254">
        <w:rPr>
          <w:rFonts w:ascii="Times New Roman" w:hAnsi="Times New Roman"/>
          <w:sz w:val="24"/>
          <w:szCs w:val="24"/>
          <w:shd w:val="clear" w:color="auto" w:fill="FFFFFF"/>
          <w:lang w:val="id-ID"/>
        </w:rPr>
        <w:t>ter</w:t>
      </w:r>
      <w:r w:rsidR="00C8095E" w:rsidRPr="00813254">
        <w:rPr>
          <w:rFonts w:ascii="Times New Roman" w:hAnsi="Times New Roman"/>
          <w:sz w:val="24"/>
          <w:szCs w:val="24"/>
          <w:shd w:val="clear" w:color="auto" w:fill="FFFFFF"/>
        </w:rPr>
        <w:t>lambatan  pengiriman yang  berkepanjangan,  terjadi  kerusakan  atas  barang</w:t>
      </w:r>
      <w:r w:rsidR="0035386E" w:rsidRPr="00813254">
        <w:rPr>
          <w:rFonts w:ascii="Times New Roman" w:hAnsi="Times New Roman"/>
          <w:sz w:val="24"/>
          <w:szCs w:val="24"/>
          <w:shd w:val="clear" w:color="auto" w:fill="FFFFFF"/>
        </w:rPr>
        <w:t xml:space="preserve"> </w:t>
      </w:r>
      <w:r w:rsidR="00C8095E" w:rsidRPr="00813254">
        <w:rPr>
          <w:rFonts w:ascii="Times New Roman" w:hAnsi="Times New Roman"/>
          <w:sz w:val="24"/>
          <w:szCs w:val="24"/>
          <w:shd w:val="clear" w:color="auto" w:fill="FFFFFF"/>
        </w:rPr>
        <w:t xml:space="preserve">yang dikirimkan  atau  barang yang </w:t>
      </w:r>
      <w:r w:rsidR="0035386E" w:rsidRPr="00813254">
        <w:rPr>
          <w:rFonts w:ascii="Times New Roman" w:hAnsi="Times New Roman"/>
          <w:sz w:val="24"/>
          <w:szCs w:val="24"/>
          <w:shd w:val="clear" w:color="auto" w:fill="FFFFFF"/>
        </w:rPr>
        <w:t>dikirimkan cacat, dan lain</w:t>
      </w:r>
      <w:r w:rsidR="00C76F55" w:rsidRPr="00813254">
        <w:rPr>
          <w:rFonts w:ascii="Times New Roman" w:hAnsi="Times New Roman"/>
          <w:sz w:val="24"/>
          <w:szCs w:val="24"/>
          <w:shd w:val="clear" w:color="auto" w:fill="FFFFFF"/>
          <w:lang w:val="id-ID"/>
        </w:rPr>
        <w:t xml:space="preserve"> sebagainya</w:t>
      </w:r>
      <w:r w:rsidR="0035386E" w:rsidRPr="00813254">
        <w:rPr>
          <w:rFonts w:ascii="Times New Roman" w:hAnsi="Times New Roman"/>
          <w:sz w:val="24"/>
          <w:szCs w:val="24"/>
          <w:shd w:val="clear" w:color="auto" w:fill="FFFFFF"/>
        </w:rPr>
        <w:t>.</w:t>
      </w:r>
      <w:r w:rsidR="00D40CFC" w:rsidRPr="00813254">
        <w:rPr>
          <w:rStyle w:val="ReferensiCatatanKaki"/>
          <w:rFonts w:ascii="Times New Roman" w:hAnsi="Times New Roman"/>
          <w:sz w:val="24"/>
          <w:szCs w:val="24"/>
        </w:rPr>
        <w:footnoteReference w:id="10"/>
      </w:r>
      <w:r w:rsidRPr="00813254">
        <w:rPr>
          <w:rFonts w:ascii="Times New Roman" w:hAnsi="Times New Roman"/>
          <w:sz w:val="24"/>
          <w:szCs w:val="24"/>
          <w:shd w:val="clear" w:color="auto" w:fill="FFFFFF"/>
        </w:rPr>
        <w:t xml:space="preserve"> Kecurangan lain adalah m</w:t>
      </w:r>
      <w:r w:rsidR="00C8095E" w:rsidRPr="00813254">
        <w:rPr>
          <w:rFonts w:ascii="Times New Roman" w:hAnsi="Times New Roman"/>
          <w:sz w:val="24"/>
          <w:szCs w:val="24"/>
          <w:shd w:val="clear" w:color="auto" w:fill="FFFFFF"/>
        </w:rPr>
        <w:t>enyangkut pembayaran  oleh  konsumen  yang  disangkal kebenarannya oleh pelaku usaha.  Misalnya,  pelaku  usaha  hanya  mengakui  bahwa jumlah  barang yang</w:t>
      </w:r>
      <w:r w:rsidR="00D31AF1" w:rsidRPr="00813254">
        <w:rPr>
          <w:rFonts w:ascii="Times New Roman" w:hAnsi="Times New Roman"/>
          <w:sz w:val="24"/>
          <w:szCs w:val="24"/>
          <w:shd w:val="clear" w:color="auto" w:fill="FFFFFF"/>
          <w:lang w:val="id-ID"/>
        </w:rPr>
        <w:t xml:space="preserve"> </w:t>
      </w:r>
      <w:r w:rsidR="00C8095E" w:rsidRPr="00813254">
        <w:rPr>
          <w:rFonts w:ascii="Times New Roman" w:hAnsi="Times New Roman"/>
          <w:sz w:val="24"/>
          <w:szCs w:val="24"/>
          <w:shd w:val="clear" w:color="auto" w:fill="FFFFFF"/>
        </w:rPr>
        <w:t xml:space="preserve">dipesan kurang dari yang tercantum di  dalam </w:t>
      </w:r>
      <w:r w:rsidRPr="00813254">
        <w:rPr>
          <w:rFonts w:ascii="Times New Roman" w:hAnsi="Times New Roman"/>
          <w:sz w:val="24"/>
          <w:szCs w:val="24"/>
          <w:shd w:val="clear" w:color="auto" w:fill="FFFFFF"/>
        </w:rPr>
        <w:t>pembelian</w:t>
      </w:r>
      <w:r w:rsidR="00C76F55" w:rsidRPr="00813254">
        <w:rPr>
          <w:rFonts w:ascii="Times New Roman" w:hAnsi="Times New Roman"/>
          <w:sz w:val="24"/>
          <w:szCs w:val="24"/>
          <w:shd w:val="clear" w:color="auto" w:fill="FFFFFF"/>
        </w:rPr>
        <w:t xml:space="preserve"> yang dikirimkan </w:t>
      </w:r>
      <w:r w:rsidR="0035386E" w:rsidRPr="00813254">
        <w:rPr>
          <w:rFonts w:ascii="Times New Roman" w:hAnsi="Times New Roman"/>
          <w:sz w:val="24"/>
          <w:szCs w:val="24"/>
          <w:shd w:val="clear" w:color="auto" w:fill="FFFFFF"/>
        </w:rPr>
        <w:t xml:space="preserve">secara </w:t>
      </w:r>
      <w:r w:rsidR="00C8095E" w:rsidRPr="00813254">
        <w:rPr>
          <w:rFonts w:ascii="Times New Roman" w:hAnsi="Times New Roman"/>
          <w:sz w:val="24"/>
          <w:szCs w:val="24"/>
          <w:shd w:val="clear" w:color="auto" w:fill="FFFFFF"/>
        </w:rPr>
        <w:t>elektronik</w:t>
      </w:r>
      <w:r w:rsidR="0035386E" w:rsidRPr="00813254">
        <w:rPr>
          <w:rFonts w:ascii="Times New Roman" w:hAnsi="Times New Roman"/>
          <w:sz w:val="24"/>
          <w:szCs w:val="24"/>
          <w:shd w:val="clear" w:color="auto" w:fill="FFFFFF"/>
          <w:lang w:val="id-ID"/>
        </w:rPr>
        <w:t xml:space="preserve"> </w:t>
      </w:r>
      <w:r w:rsidR="00C8095E" w:rsidRPr="00813254">
        <w:rPr>
          <w:rFonts w:ascii="Times New Roman" w:hAnsi="Times New Roman"/>
          <w:sz w:val="24"/>
          <w:szCs w:val="24"/>
          <w:shd w:val="clear" w:color="auto" w:fill="FFFFFF"/>
        </w:rPr>
        <w:t xml:space="preserve">atau  harga  per  unit  dari  barang  yang  dipesan  oleh konsumen  dikatakan  lebih  tinggi  dari  pada  harga  yang  dicantumkan  di  dalam </w:t>
      </w:r>
      <w:r w:rsidRPr="00813254">
        <w:rPr>
          <w:rFonts w:ascii="Times New Roman" w:hAnsi="Times New Roman"/>
          <w:sz w:val="24"/>
          <w:szCs w:val="24"/>
          <w:shd w:val="clear" w:color="auto" w:fill="FFFFFF"/>
        </w:rPr>
        <w:t>pembelian (</w:t>
      </w:r>
      <w:r w:rsidR="00C8095E" w:rsidRPr="00813254">
        <w:rPr>
          <w:rFonts w:ascii="Times New Roman" w:hAnsi="Times New Roman"/>
          <w:sz w:val="24"/>
          <w:szCs w:val="24"/>
          <w:shd w:val="clear" w:color="auto" w:fill="FFFFFF"/>
        </w:rPr>
        <w:t>purchase</w:t>
      </w:r>
      <w:r w:rsidR="00C76F55" w:rsidRPr="00813254">
        <w:rPr>
          <w:rFonts w:ascii="Times New Roman" w:hAnsi="Times New Roman"/>
          <w:sz w:val="24"/>
          <w:szCs w:val="24"/>
          <w:shd w:val="clear" w:color="auto" w:fill="FFFFFF"/>
        </w:rPr>
        <w:t xml:space="preserve">). </w:t>
      </w:r>
      <w:r w:rsidR="00C8095E" w:rsidRPr="00813254">
        <w:rPr>
          <w:rFonts w:ascii="Times New Roman" w:hAnsi="Times New Roman"/>
          <w:sz w:val="24"/>
          <w:szCs w:val="24"/>
          <w:shd w:val="clear" w:color="auto" w:fill="FFFFFF"/>
        </w:rPr>
        <w:t>Dapat  pula  terjadi  pelaku  usaha  mengaku  belum  menerima  pembayaran dari  konsumen, padahal  kenyataannya  konsumen  sudah   mengirim  pembayaran</w:t>
      </w:r>
      <w:r w:rsidR="003B3335" w:rsidRPr="00813254">
        <w:rPr>
          <w:rFonts w:ascii="Times New Roman" w:hAnsi="Times New Roman"/>
          <w:sz w:val="24"/>
          <w:szCs w:val="24"/>
          <w:shd w:val="clear" w:color="auto" w:fill="FFFFFF"/>
        </w:rPr>
        <w:t xml:space="preserve"> </w:t>
      </w:r>
      <w:r w:rsidR="00C76F55" w:rsidRPr="00813254">
        <w:rPr>
          <w:rFonts w:ascii="Times New Roman" w:hAnsi="Times New Roman"/>
          <w:sz w:val="24"/>
          <w:szCs w:val="24"/>
          <w:shd w:val="clear" w:color="auto" w:fill="FFFFFF"/>
        </w:rPr>
        <w:t>untuk seluruh harga barang.</w:t>
      </w:r>
      <w:r w:rsidR="00D40CFC" w:rsidRPr="00813254">
        <w:rPr>
          <w:rStyle w:val="ReferensiCatatanKaki"/>
          <w:rFonts w:ascii="Times New Roman" w:hAnsi="Times New Roman"/>
          <w:sz w:val="24"/>
          <w:szCs w:val="24"/>
        </w:rPr>
        <w:footnoteReference w:id="11"/>
      </w:r>
      <w:r w:rsidR="003B3335" w:rsidRPr="00813254">
        <w:rPr>
          <w:rFonts w:ascii="Times New Roman" w:hAnsi="Times New Roman"/>
          <w:sz w:val="24"/>
          <w:szCs w:val="24"/>
          <w:shd w:val="clear" w:color="auto" w:fill="FFFFFF"/>
        </w:rPr>
        <w:t xml:space="preserve"> </w:t>
      </w:r>
      <w:r w:rsidR="00C8095E" w:rsidRPr="00813254">
        <w:rPr>
          <w:rFonts w:ascii="Times New Roman" w:hAnsi="Times New Roman"/>
          <w:sz w:val="24"/>
          <w:szCs w:val="24"/>
          <w:shd w:val="clear" w:color="auto" w:fill="FFFFFF"/>
        </w:rPr>
        <w:t xml:space="preserve">Dengan karakteristik </w:t>
      </w:r>
      <w:r w:rsidR="00C8095E" w:rsidRPr="00813254">
        <w:rPr>
          <w:rFonts w:ascii="Times New Roman" w:hAnsi="Times New Roman"/>
          <w:i/>
          <w:sz w:val="24"/>
          <w:szCs w:val="24"/>
          <w:shd w:val="clear" w:color="auto" w:fill="FFFFFF"/>
        </w:rPr>
        <w:t>e-commerce</w:t>
      </w:r>
      <w:r w:rsidR="00C8095E" w:rsidRPr="00813254">
        <w:rPr>
          <w:rFonts w:ascii="Times New Roman" w:hAnsi="Times New Roman"/>
          <w:sz w:val="24"/>
          <w:szCs w:val="24"/>
          <w:shd w:val="clear" w:color="auto" w:fill="FFFFFF"/>
        </w:rPr>
        <w:t xml:space="preserve"> seperti itu hak-hak konsumen perlu dilindungi. </w:t>
      </w:r>
    </w:p>
    <w:p w14:paraId="1771C4DA" w14:textId="51F2BC28" w:rsidR="00CB2EBA" w:rsidRPr="00813254" w:rsidRDefault="00CB2EBA" w:rsidP="00813254">
      <w:pPr>
        <w:pStyle w:val="IndenTeksIsi"/>
        <w:numPr>
          <w:ilvl w:val="0"/>
          <w:numId w:val="13"/>
        </w:numPr>
        <w:spacing w:after="0" w:line="360" w:lineRule="auto"/>
        <w:ind w:hanging="436"/>
        <w:contextualSpacing/>
        <w:rPr>
          <w:rFonts w:ascii="Times New Roman" w:hAnsi="Times New Roman"/>
          <w:b/>
          <w:sz w:val="24"/>
          <w:szCs w:val="24"/>
          <w:shd w:val="clear" w:color="auto" w:fill="FFFFFF"/>
        </w:rPr>
      </w:pPr>
      <w:r w:rsidRPr="00813254">
        <w:rPr>
          <w:rFonts w:ascii="Times New Roman" w:hAnsi="Times New Roman"/>
          <w:b/>
          <w:sz w:val="24"/>
          <w:szCs w:val="24"/>
          <w:shd w:val="clear" w:color="auto" w:fill="FFFFFF"/>
        </w:rPr>
        <w:t>Perumusan</w:t>
      </w:r>
      <w:r w:rsidRPr="00813254">
        <w:rPr>
          <w:rFonts w:ascii="Times New Roman" w:hAnsi="Times New Roman"/>
          <w:b/>
          <w:sz w:val="24"/>
          <w:szCs w:val="24"/>
          <w:shd w:val="clear" w:color="auto" w:fill="FFFFFF"/>
          <w:lang w:val="id-ID"/>
        </w:rPr>
        <w:t xml:space="preserve"> Masalah</w:t>
      </w:r>
    </w:p>
    <w:p w14:paraId="57D6052C" w14:textId="2600855D" w:rsidR="00C76F55" w:rsidRPr="00813254" w:rsidRDefault="00813254" w:rsidP="00813254">
      <w:pPr>
        <w:pStyle w:val="IndenTeksIsi"/>
        <w:spacing w:after="0" w:line="360" w:lineRule="auto"/>
        <w:ind w:left="0"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B2EBA" w:rsidRPr="00813254">
        <w:rPr>
          <w:rFonts w:ascii="Times New Roman" w:hAnsi="Times New Roman"/>
          <w:sz w:val="24"/>
          <w:szCs w:val="24"/>
          <w:shd w:val="clear" w:color="auto" w:fill="FFFFFF"/>
        </w:rPr>
        <w:t xml:space="preserve">Berdasarkan latar </w:t>
      </w:r>
      <w:r>
        <w:rPr>
          <w:rFonts w:ascii="Times New Roman" w:hAnsi="Times New Roman"/>
          <w:sz w:val="24"/>
          <w:szCs w:val="24"/>
          <w:shd w:val="clear" w:color="auto" w:fill="FFFFFF"/>
        </w:rPr>
        <w:t>belakang masalah</w:t>
      </w:r>
      <w:r w:rsidR="00CB2EBA" w:rsidRPr="00813254">
        <w:rPr>
          <w:rFonts w:ascii="Times New Roman" w:hAnsi="Times New Roman"/>
          <w:sz w:val="24"/>
          <w:szCs w:val="24"/>
          <w:shd w:val="clear" w:color="auto" w:fill="FFFFFF"/>
        </w:rPr>
        <w:t xml:space="preserve"> tersebut, maka penulis tertarik untuk menganalisis permasalahan mengenai “</w:t>
      </w:r>
      <w:r w:rsidR="00CB2EBA" w:rsidRPr="00813254">
        <w:rPr>
          <w:rFonts w:ascii="Times New Roman" w:hAnsi="Times New Roman"/>
          <w:sz w:val="24"/>
          <w:szCs w:val="24"/>
          <w:shd w:val="clear" w:color="auto" w:fill="FFFFFF"/>
          <w:lang w:val="id-ID"/>
        </w:rPr>
        <w:t>b</w:t>
      </w:r>
      <w:r w:rsidR="00CB2EBA" w:rsidRPr="00813254">
        <w:rPr>
          <w:rFonts w:ascii="Times New Roman" w:hAnsi="Times New Roman"/>
          <w:sz w:val="24"/>
          <w:szCs w:val="24"/>
          <w:shd w:val="clear" w:color="auto" w:fill="FFFFFF"/>
        </w:rPr>
        <w:t>agaimana upaya perlindungan hukum pada</w:t>
      </w:r>
      <w:r w:rsidR="00CB2EBA" w:rsidRPr="00813254">
        <w:rPr>
          <w:rFonts w:ascii="Times New Roman" w:hAnsi="Times New Roman"/>
          <w:sz w:val="24"/>
          <w:szCs w:val="24"/>
          <w:shd w:val="clear" w:color="auto" w:fill="FFFFFF"/>
          <w:lang w:val="id-ID"/>
        </w:rPr>
        <w:t xml:space="preserve"> </w:t>
      </w:r>
      <w:r w:rsidR="00CB2EBA" w:rsidRPr="00813254">
        <w:rPr>
          <w:rFonts w:ascii="Times New Roman" w:hAnsi="Times New Roman"/>
          <w:sz w:val="24"/>
          <w:szCs w:val="24"/>
          <w:shd w:val="clear" w:color="auto" w:fill="FFFFFF"/>
        </w:rPr>
        <w:t xml:space="preserve">konsumen dalam transaksi </w:t>
      </w:r>
      <w:r w:rsidR="00CB2EBA" w:rsidRPr="00813254">
        <w:rPr>
          <w:rFonts w:ascii="Times New Roman" w:hAnsi="Times New Roman"/>
          <w:i/>
          <w:sz w:val="24"/>
          <w:szCs w:val="24"/>
          <w:shd w:val="clear" w:color="auto" w:fill="FFFFFF"/>
        </w:rPr>
        <w:t xml:space="preserve">e-commerce </w:t>
      </w:r>
      <w:r w:rsidR="00CB2EBA" w:rsidRPr="00813254">
        <w:rPr>
          <w:rFonts w:ascii="Times New Roman" w:hAnsi="Times New Roman"/>
          <w:sz w:val="24"/>
          <w:szCs w:val="24"/>
          <w:shd w:val="clear" w:color="auto" w:fill="FFFFFF"/>
        </w:rPr>
        <w:t>untuk mendukung pertumbuhan ekonomi digital di Indonesia?”.</w:t>
      </w:r>
    </w:p>
    <w:p w14:paraId="68291A41" w14:textId="4E55377F" w:rsidR="00CB2EBA" w:rsidRPr="00813254" w:rsidRDefault="00CB2EBA" w:rsidP="00813254">
      <w:pPr>
        <w:pStyle w:val="IndenTeksIsi"/>
        <w:spacing w:after="0" w:line="360" w:lineRule="auto"/>
        <w:ind w:left="0" w:firstLine="709"/>
        <w:contextualSpacing/>
        <w:jc w:val="both"/>
        <w:rPr>
          <w:rFonts w:ascii="Times New Roman" w:hAnsi="Times New Roman"/>
          <w:sz w:val="24"/>
          <w:szCs w:val="24"/>
          <w:shd w:val="clear" w:color="auto" w:fill="FFFFFF"/>
          <w:lang w:val="id-ID"/>
        </w:rPr>
      </w:pPr>
      <w:r w:rsidRPr="00813254">
        <w:rPr>
          <w:rFonts w:ascii="Times New Roman" w:hAnsi="Times New Roman"/>
          <w:sz w:val="24"/>
          <w:szCs w:val="24"/>
          <w:shd w:val="clear" w:color="auto" w:fill="FFFFFF"/>
          <w:lang w:val="id-ID"/>
        </w:rPr>
        <w:t xml:space="preserve"> </w:t>
      </w:r>
      <w:r w:rsidR="00C76F55" w:rsidRPr="00813254">
        <w:rPr>
          <w:rFonts w:ascii="Times New Roman" w:hAnsi="Times New Roman"/>
          <w:sz w:val="24"/>
          <w:szCs w:val="24"/>
        </w:rPr>
        <w:t>P</w:t>
      </w:r>
      <w:r w:rsidRPr="00813254">
        <w:rPr>
          <w:rFonts w:ascii="Times New Roman" w:hAnsi="Times New Roman"/>
          <w:sz w:val="24"/>
          <w:szCs w:val="24"/>
        </w:rPr>
        <w:t xml:space="preserve">enelitian ini dilaksanakan untuk mencapai tujuan yang bersifat khusus, yaitu Untuk mengetahui </w:t>
      </w:r>
      <w:r w:rsidRPr="00813254">
        <w:rPr>
          <w:rFonts w:ascii="Times New Roman" w:hAnsi="Times New Roman"/>
          <w:sz w:val="24"/>
          <w:szCs w:val="24"/>
          <w:shd w:val="clear" w:color="auto" w:fill="FFFFFF"/>
        </w:rPr>
        <w:t xml:space="preserve">upaya perlindungan hukum pada konsumen dalam transaksi </w:t>
      </w:r>
      <w:r w:rsidR="00C76F55" w:rsidRPr="00813254">
        <w:rPr>
          <w:rFonts w:ascii="Times New Roman" w:hAnsi="Times New Roman"/>
          <w:i/>
          <w:sz w:val="24"/>
          <w:szCs w:val="24"/>
          <w:shd w:val="clear" w:color="auto" w:fill="FFFFFF"/>
        </w:rPr>
        <w:t>e-</w:t>
      </w:r>
      <w:r w:rsidRPr="00813254">
        <w:rPr>
          <w:rFonts w:ascii="Times New Roman" w:hAnsi="Times New Roman"/>
          <w:i/>
          <w:sz w:val="24"/>
          <w:szCs w:val="24"/>
          <w:shd w:val="clear" w:color="auto" w:fill="FFFFFF"/>
        </w:rPr>
        <w:t xml:space="preserve">commerce </w:t>
      </w:r>
      <w:r w:rsidRPr="00813254">
        <w:rPr>
          <w:rFonts w:ascii="Times New Roman" w:hAnsi="Times New Roman"/>
          <w:sz w:val="24"/>
          <w:szCs w:val="24"/>
          <w:shd w:val="clear" w:color="auto" w:fill="FFFFFF"/>
        </w:rPr>
        <w:t>untuk mendukung pertumbuhan ekonomi digital di Indonesia</w:t>
      </w:r>
      <w:r w:rsidRPr="00813254">
        <w:rPr>
          <w:rFonts w:ascii="Times New Roman" w:hAnsi="Times New Roman"/>
          <w:sz w:val="24"/>
          <w:szCs w:val="24"/>
          <w:shd w:val="clear" w:color="auto" w:fill="FFFFFF"/>
          <w:lang w:val="id-ID"/>
        </w:rPr>
        <w:t xml:space="preserve">. </w:t>
      </w:r>
      <w:r w:rsidRPr="00813254">
        <w:rPr>
          <w:rFonts w:ascii="Times New Roman" w:hAnsi="Times New Roman"/>
          <w:sz w:val="24"/>
          <w:szCs w:val="24"/>
        </w:rPr>
        <w:t xml:space="preserve">Manfaat dari </w:t>
      </w:r>
      <w:r w:rsidRPr="00813254">
        <w:rPr>
          <w:rFonts w:ascii="Times New Roman" w:hAnsi="Times New Roman"/>
          <w:sz w:val="24"/>
          <w:szCs w:val="24"/>
          <w:lang w:val="id-ID"/>
        </w:rPr>
        <w:t>h</w:t>
      </w:r>
      <w:r w:rsidRPr="00813254">
        <w:rPr>
          <w:rFonts w:ascii="Times New Roman" w:hAnsi="Times New Roman"/>
          <w:sz w:val="24"/>
          <w:szCs w:val="24"/>
        </w:rPr>
        <w:t xml:space="preserve">asil penelitian ini diharapkan dapat memberikan informasi bagi kepentingan masyarakat dan pemerintah khususnya mengenai </w:t>
      </w:r>
      <w:r w:rsidRPr="00813254">
        <w:rPr>
          <w:rFonts w:ascii="Times New Roman" w:hAnsi="Times New Roman"/>
          <w:sz w:val="24"/>
          <w:szCs w:val="24"/>
          <w:shd w:val="clear" w:color="auto" w:fill="FFFFFF"/>
        </w:rPr>
        <w:t xml:space="preserve">upaya perlindungan hukum pada konsumen dalam transaksi </w:t>
      </w:r>
      <w:r w:rsidRPr="00813254">
        <w:rPr>
          <w:rFonts w:ascii="Times New Roman" w:hAnsi="Times New Roman"/>
          <w:i/>
          <w:sz w:val="24"/>
          <w:szCs w:val="24"/>
          <w:shd w:val="clear" w:color="auto" w:fill="FFFFFF"/>
        </w:rPr>
        <w:t xml:space="preserve">e-commerce </w:t>
      </w:r>
      <w:r w:rsidRPr="00813254">
        <w:rPr>
          <w:rFonts w:ascii="Times New Roman" w:hAnsi="Times New Roman"/>
          <w:sz w:val="24"/>
          <w:szCs w:val="24"/>
          <w:shd w:val="clear" w:color="auto" w:fill="FFFFFF"/>
        </w:rPr>
        <w:t xml:space="preserve">untuk mendukung pertumbuhan ekonomi digital di </w:t>
      </w:r>
      <w:r w:rsidR="00C76F55" w:rsidRPr="00813254">
        <w:rPr>
          <w:rFonts w:ascii="Times New Roman" w:hAnsi="Times New Roman"/>
          <w:sz w:val="24"/>
          <w:szCs w:val="24"/>
          <w:shd w:val="clear" w:color="auto" w:fill="FFFFFF"/>
        </w:rPr>
        <w:t>Indonesia</w:t>
      </w:r>
      <w:r w:rsidR="00C76F55" w:rsidRPr="00813254">
        <w:rPr>
          <w:rFonts w:ascii="Times New Roman" w:hAnsi="Times New Roman"/>
          <w:sz w:val="24"/>
          <w:szCs w:val="24"/>
          <w:shd w:val="clear" w:color="auto" w:fill="FFFFFF"/>
          <w:lang w:val="id-ID"/>
        </w:rPr>
        <w:t>.</w:t>
      </w:r>
    </w:p>
    <w:p w14:paraId="4CDE0CD2" w14:textId="6FAAA7AF" w:rsidR="00C76F55" w:rsidRDefault="00C76F55" w:rsidP="00813254">
      <w:pPr>
        <w:pStyle w:val="IndenTeksIsi"/>
        <w:spacing w:after="0" w:line="360" w:lineRule="auto"/>
        <w:ind w:left="0"/>
        <w:contextualSpacing/>
        <w:jc w:val="both"/>
        <w:rPr>
          <w:rFonts w:ascii="Times New Roman" w:hAnsi="Times New Roman"/>
          <w:b/>
          <w:sz w:val="24"/>
          <w:szCs w:val="24"/>
          <w:shd w:val="clear" w:color="auto" w:fill="FFFFFF"/>
          <w:lang w:val="id-ID"/>
        </w:rPr>
      </w:pPr>
    </w:p>
    <w:p w14:paraId="00EFDC17" w14:textId="77777777" w:rsidR="005F3559" w:rsidRPr="00813254" w:rsidRDefault="005F3559" w:rsidP="00813254">
      <w:pPr>
        <w:pStyle w:val="IndenTeksIsi"/>
        <w:spacing w:after="0" w:line="360" w:lineRule="auto"/>
        <w:ind w:left="0"/>
        <w:contextualSpacing/>
        <w:jc w:val="both"/>
        <w:rPr>
          <w:rFonts w:ascii="Times New Roman" w:hAnsi="Times New Roman"/>
          <w:b/>
          <w:sz w:val="24"/>
          <w:szCs w:val="24"/>
          <w:shd w:val="clear" w:color="auto" w:fill="FFFFFF"/>
          <w:lang w:val="id-ID"/>
        </w:rPr>
      </w:pPr>
    </w:p>
    <w:p w14:paraId="702EE9C8" w14:textId="7C3E1C73" w:rsidR="00C8095E" w:rsidRPr="00813254" w:rsidRDefault="00C8095E" w:rsidP="00813254">
      <w:pPr>
        <w:pStyle w:val="IndenTeksIsi"/>
        <w:numPr>
          <w:ilvl w:val="0"/>
          <w:numId w:val="13"/>
        </w:numPr>
        <w:spacing w:after="0" w:line="360" w:lineRule="auto"/>
        <w:ind w:hanging="436"/>
        <w:contextualSpacing/>
        <w:rPr>
          <w:rFonts w:ascii="Times New Roman" w:hAnsi="Times New Roman"/>
          <w:b/>
          <w:sz w:val="24"/>
          <w:szCs w:val="24"/>
          <w:shd w:val="clear" w:color="auto" w:fill="FFFFFF"/>
        </w:rPr>
      </w:pPr>
      <w:r w:rsidRPr="00813254">
        <w:rPr>
          <w:rFonts w:ascii="Times New Roman" w:hAnsi="Times New Roman"/>
          <w:b/>
          <w:sz w:val="24"/>
          <w:szCs w:val="24"/>
          <w:shd w:val="clear" w:color="auto" w:fill="FFFFFF"/>
        </w:rPr>
        <w:lastRenderedPageBreak/>
        <w:t xml:space="preserve">Metode </w:t>
      </w:r>
      <w:r w:rsidR="00B34A5B">
        <w:rPr>
          <w:rFonts w:ascii="Times New Roman" w:hAnsi="Times New Roman"/>
          <w:b/>
          <w:sz w:val="24"/>
          <w:szCs w:val="24"/>
          <w:shd w:val="clear" w:color="auto" w:fill="FFFFFF"/>
        </w:rPr>
        <w:t>P</w:t>
      </w:r>
      <w:r w:rsidRPr="00813254">
        <w:rPr>
          <w:rFonts w:ascii="Times New Roman" w:hAnsi="Times New Roman"/>
          <w:b/>
          <w:sz w:val="24"/>
          <w:szCs w:val="24"/>
          <w:shd w:val="clear" w:color="auto" w:fill="FFFFFF"/>
        </w:rPr>
        <w:t>enelitian</w:t>
      </w:r>
    </w:p>
    <w:p w14:paraId="4699079D" w14:textId="68E11706" w:rsidR="00C8095E" w:rsidRPr="00813254" w:rsidRDefault="00CF2A01" w:rsidP="00B34A5B">
      <w:pPr>
        <w:pStyle w:val="DaftarParagraf"/>
        <w:spacing w:after="0" w:line="360" w:lineRule="auto"/>
        <w:ind w:left="0" w:firstLine="720"/>
        <w:jc w:val="both"/>
        <w:rPr>
          <w:rFonts w:ascii="Times New Roman" w:hAnsi="Times New Roman" w:cs="Times New Roman"/>
          <w:sz w:val="24"/>
          <w:szCs w:val="24"/>
        </w:rPr>
      </w:pPr>
      <w:r w:rsidRPr="00813254">
        <w:rPr>
          <w:rFonts w:ascii="Times New Roman" w:hAnsi="Times New Roman" w:cs="Times New Roman"/>
          <w:sz w:val="24"/>
          <w:szCs w:val="24"/>
        </w:rPr>
        <w:t xml:space="preserve">Data yang terkait dengan </w:t>
      </w:r>
      <w:r w:rsidRPr="00813254">
        <w:rPr>
          <w:rFonts w:ascii="Times New Roman" w:hAnsi="Times New Roman" w:cs="Times New Roman"/>
          <w:sz w:val="24"/>
          <w:szCs w:val="24"/>
          <w:lang w:val="id-ID"/>
        </w:rPr>
        <w:t>p</w:t>
      </w:r>
      <w:r w:rsidRPr="00813254">
        <w:rPr>
          <w:rFonts w:ascii="Times New Roman" w:hAnsi="Times New Roman" w:cs="Times New Roman"/>
          <w:sz w:val="24"/>
          <w:szCs w:val="24"/>
        </w:rPr>
        <w:t xml:space="preserve">enelitian </w:t>
      </w:r>
      <w:r w:rsidRPr="00813254">
        <w:rPr>
          <w:rFonts w:ascii="Times New Roman" w:hAnsi="Times New Roman" w:cs="Times New Roman"/>
          <w:sz w:val="24"/>
          <w:szCs w:val="24"/>
          <w:lang w:val="id-ID"/>
        </w:rPr>
        <w:t>h</w:t>
      </w:r>
      <w:r w:rsidR="00C8095E" w:rsidRPr="00813254">
        <w:rPr>
          <w:rFonts w:ascii="Times New Roman" w:hAnsi="Times New Roman" w:cs="Times New Roman"/>
          <w:sz w:val="24"/>
          <w:szCs w:val="24"/>
        </w:rPr>
        <w:t>ukum i</w:t>
      </w:r>
      <w:r w:rsidRPr="00813254">
        <w:rPr>
          <w:rFonts w:ascii="Times New Roman" w:hAnsi="Times New Roman" w:cs="Times New Roman"/>
          <w:sz w:val="24"/>
          <w:szCs w:val="24"/>
        </w:rPr>
        <w:t xml:space="preserve">ni dianalisa secara </w:t>
      </w:r>
      <w:r w:rsidRPr="00813254">
        <w:rPr>
          <w:rFonts w:ascii="Times New Roman" w:hAnsi="Times New Roman" w:cs="Times New Roman"/>
          <w:sz w:val="24"/>
          <w:szCs w:val="24"/>
          <w:lang w:val="id-ID"/>
        </w:rPr>
        <w:t>d</w:t>
      </w:r>
      <w:r w:rsidRPr="00813254">
        <w:rPr>
          <w:rFonts w:ascii="Times New Roman" w:hAnsi="Times New Roman" w:cs="Times New Roman"/>
          <w:sz w:val="24"/>
          <w:szCs w:val="24"/>
        </w:rPr>
        <w:t xml:space="preserve">eskriptif </w:t>
      </w:r>
      <w:r w:rsidRPr="00813254">
        <w:rPr>
          <w:rFonts w:ascii="Times New Roman" w:hAnsi="Times New Roman" w:cs="Times New Roman"/>
          <w:sz w:val="24"/>
          <w:szCs w:val="24"/>
          <w:lang w:val="id-ID"/>
        </w:rPr>
        <w:t>k</w:t>
      </w:r>
      <w:r w:rsidR="00C8095E" w:rsidRPr="00813254">
        <w:rPr>
          <w:rFonts w:ascii="Times New Roman" w:hAnsi="Times New Roman" w:cs="Times New Roman"/>
          <w:sz w:val="24"/>
          <w:szCs w:val="24"/>
        </w:rPr>
        <w:t xml:space="preserve">ualitatif dengan menjelaskan secara rinci metode-metode dan prosedur-prosedur dalam melakukan </w:t>
      </w:r>
      <w:r w:rsidRPr="00813254">
        <w:rPr>
          <w:rFonts w:ascii="Times New Roman" w:hAnsi="Times New Roman" w:cs="Times New Roman"/>
          <w:sz w:val="24"/>
          <w:szCs w:val="24"/>
          <w:lang w:val="id-ID"/>
        </w:rPr>
        <w:t>p</w:t>
      </w:r>
      <w:r w:rsidRPr="00813254">
        <w:rPr>
          <w:rFonts w:ascii="Times New Roman" w:hAnsi="Times New Roman" w:cs="Times New Roman"/>
          <w:sz w:val="24"/>
          <w:szCs w:val="24"/>
        </w:rPr>
        <w:t>enelitian ini.</w:t>
      </w:r>
      <w:r w:rsidR="00781784" w:rsidRPr="00813254">
        <w:rPr>
          <w:rFonts w:ascii="Times New Roman" w:hAnsi="Times New Roman" w:cs="Times New Roman"/>
          <w:sz w:val="24"/>
          <w:szCs w:val="24"/>
          <w:lang w:val="id-ID"/>
        </w:rPr>
        <w:t xml:space="preserve"> </w:t>
      </w:r>
      <w:r w:rsidRPr="00813254">
        <w:rPr>
          <w:rFonts w:ascii="Times New Roman" w:hAnsi="Times New Roman" w:cs="Times New Roman"/>
          <w:sz w:val="24"/>
          <w:szCs w:val="24"/>
        </w:rPr>
        <w:t xml:space="preserve">Dalam </w:t>
      </w:r>
      <w:r w:rsidRPr="00813254">
        <w:rPr>
          <w:rFonts w:ascii="Times New Roman" w:hAnsi="Times New Roman" w:cs="Times New Roman"/>
          <w:sz w:val="24"/>
          <w:szCs w:val="24"/>
          <w:lang w:val="id-ID"/>
        </w:rPr>
        <w:t>p</w:t>
      </w:r>
      <w:r w:rsidR="00C8095E" w:rsidRPr="00813254">
        <w:rPr>
          <w:rFonts w:ascii="Times New Roman" w:hAnsi="Times New Roman" w:cs="Times New Roman"/>
          <w:sz w:val="24"/>
          <w:szCs w:val="24"/>
        </w:rPr>
        <w:t>enelitian ini pengolahan data dilakukan dengan mengumpulkan bahan-bahan kepustakaan, kemudian menyeleksi untuk mendapatkan data khusus yang berkaitan dengan objek p</w:t>
      </w:r>
      <w:r w:rsidRPr="00813254">
        <w:rPr>
          <w:rFonts w:ascii="Times New Roman" w:hAnsi="Times New Roman" w:cs="Times New Roman"/>
          <w:sz w:val="24"/>
          <w:szCs w:val="24"/>
        </w:rPr>
        <w:t xml:space="preserve">ermasalahan yang dibahas dalam </w:t>
      </w:r>
      <w:r w:rsidRPr="00813254">
        <w:rPr>
          <w:rFonts w:ascii="Times New Roman" w:hAnsi="Times New Roman" w:cs="Times New Roman"/>
          <w:sz w:val="24"/>
          <w:szCs w:val="24"/>
          <w:lang w:val="id-ID"/>
        </w:rPr>
        <w:t>p</w:t>
      </w:r>
      <w:r w:rsidR="00C8095E" w:rsidRPr="00813254">
        <w:rPr>
          <w:rFonts w:ascii="Times New Roman" w:hAnsi="Times New Roman" w:cs="Times New Roman"/>
          <w:sz w:val="24"/>
          <w:szCs w:val="24"/>
        </w:rPr>
        <w:t xml:space="preserve">enelitian ini, kemudian mengklasifikasikannya </w:t>
      </w:r>
      <w:r w:rsidR="0073253E" w:rsidRPr="00813254">
        <w:rPr>
          <w:rFonts w:ascii="Times New Roman" w:hAnsi="Times New Roman" w:cs="Times New Roman"/>
          <w:sz w:val="24"/>
          <w:szCs w:val="24"/>
        </w:rPr>
        <w:t>secara yuridis, sistematis dan l</w:t>
      </w:r>
      <w:r w:rsidR="00C8095E" w:rsidRPr="00813254">
        <w:rPr>
          <w:rFonts w:ascii="Times New Roman" w:hAnsi="Times New Roman" w:cs="Times New Roman"/>
          <w:sz w:val="24"/>
          <w:szCs w:val="24"/>
        </w:rPr>
        <w:t>ogis.</w:t>
      </w:r>
    </w:p>
    <w:p w14:paraId="5F5E8B0F" w14:textId="77777777" w:rsidR="00813254" w:rsidRDefault="00C8095E" w:rsidP="00B34A5B">
      <w:pPr>
        <w:pStyle w:val="DaftarParagraf"/>
        <w:spacing w:after="0" w:line="360" w:lineRule="auto"/>
        <w:ind w:left="0" w:firstLine="720"/>
        <w:jc w:val="both"/>
        <w:rPr>
          <w:rFonts w:ascii="Times New Roman" w:hAnsi="Times New Roman" w:cs="Times New Roman"/>
          <w:sz w:val="24"/>
          <w:szCs w:val="24"/>
          <w:lang w:val="id-ID"/>
        </w:rPr>
      </w:pPr>
      <w:r w:rsidRPr="00813254">
        <w:rPr>
          <w:rFonts w:ascii="Times New Roman" w:hAnsi="Times New Roman" w:cs="Times New Roman"/>
          <w:sz w:val="24"/>
          <w:szCs w:val="24"/>
        </w:rPr>
        <w:t>Dalam menyusun dan menganalisis data yang ada, digunakan cara penalaran deduktif (</w:t>
      </w:r>
      <w:r w:rsidRPr="00813254">
        <w:rPr>
          <w:rFonts w:ascii="Times New Roman" w:hAnsi="Times New Roman" w:cs="Times New Roman"/>
          <w:i/>
          <w:sz w:val="24"/>
          <w:szCs w:val="24"/>
        </w:rPr>
        <w:t>deductive reasoning</w:t>
      </w:r>
      <w:r w:rsidRPr="00813254">
        <w:rPr>
          <w:rFonts w:ascii="Times New Roman" w:hAnsi="Times New Roman" w:cs="Times New Roman"/>
          <w:sz w:val="24"/>
          <w:szCs w:val="24"/>
        </w:rPr>
        <w:t>). Selain itu, data yang kemudian ditafsirkan menggunakan metode interpretasi sistematis, yaitu menafsirkan makna dengan menghubungkan ketentuan hukum yang satu dengan nilai yang lain yang dinilai mempunyai hubungan yaitu antara ketentuan-ketentuan hukum yang dijadikan bahan bai</w:t>
      </w:r>
      <w:r w:rsidR="00CF2A01" w:rsidRPr="00813254">
        <w:rPr>
          <w:rFonts w:ascii="Times New Roman" w:hAnsi="Times New Roman" w:cs="Times New Roman"/>
          <w:sz w:val="24"/>
          <w:szCs w:val="24"/>
        </w:rPr>
        <w:t xml:space="preserve">k primer maupun sekunder dalam </w:t>
      </w:r>
      <w:r w:rsidR="00CF2A01" w:rsidRPr="00813254">
        <w:rPr>
          <w:rFonts w:ascii="Times New Roman" w:hAnsi="Times New Roman" w:cs="Times New Roman"/>
          <w:sz w:val="24"/>
          <w:szCs w:val="24"/>
          <w:lang w:val="id-ID"/>
        </w:rPr>
        <w:t>p</w:t>
      </w:r>
      <w:r w:rsidRPr="00813254">
        <w:rPr>
          <w:rFonts w:ascii="Times New Roman" w:hAnsi="Times New Roman" w:cs="Times New Roman"/>
          <w:sz w:val="24"/>
          <w:szCs w:val="24"/>
        </w:rPr>
        <w:t>enelitian ini.</w:t>
      </w:r>
    </w:p>
    <w:p w14:paraId="20819D48" w14:textId="5A85F03F" w:rsidR="00C8095E" w:rsidRPr="00813254" w:rsidRDefault="00C8095E" w:rsidP="00B34A5B">
      <w:pPr>
        <w:pStyle w:val="DaftarParagraf"/>
        <w:spacing w:after="0" w:line="360" w:lineRule="auto"/>
        <w:ind w:left="0" w:firstLine="720"/>
        <w:jc w:val="both"/>
        <w:rPr>
          <w:rFonts w:ascii="Times New Roman" w:hAnsi="Times New Roman" w:cs="Times New Roman"/>
          <w:sz w:val="24"/>
          <w:szCs w:val="24"/>
          <w:lang w:val="id-ID"/>
        </w:rPr>
      </w:pPr>
      <w:r w:rsidRPr="00813254">
        <w:rPr>
          <w:rFonts w:ascii="Times New Roman" w:hAnsi="Times New Roman" w:cs="Times New Roman"/>
          <w:sz w:val="24"/>
          <w:szCs w:val="24"/>
        </w:rPr>
        <w:t xml:space="preserve">Nilai ilmiah suatu pembahasan dan pemecahan masalah terhadap </w:t>
      </w:r>
      <w:r w:rsidRPr="00813254">
        <w:rPr>
          <w:rFonts w:ascii="Times New Roman" w:hAnsi="Times New Roman" w:cs="Times New Roman"/>
          <w:i/>
          <w:sz w:val="24"/>
          <w:szCs w:val="24"/>
        </w:rPr>
        <w:t>legal issue</w:t>
      </w:r>
      <w:r w:rsidR="00AA1A6D" w:rsidRPr="00813254">
        <w:rPr>
          <w:rFonts w:ascii="Times New Roman" w:hAnsi="Times New Roman" w:cs="Times New Roman"/>
          <w:sz w:val="24"/>
          <w:szCs w:val="24"/>
        </w:rPr>
        <w:t xml:space="preserve"> yang ditulis dalam </w:t>
      </w:r>
      <w:r w:rsidR="00AA1A6D" w:rsidRPr="00813254">
        <w:rPr>
          <w:rFonts w:ascii="Times New Roman" w:hAnsi="Times New Roman" w:cs="Times New Roman"/>
          <w:sz w:val="24"/>
          <w:szCs w:val="24"/>
          <w:lang w:val="id-ID"/>
        </w:rPr>
        <w:t>p</w:t>
      </w:r>
      <w:r w:rsidRPr="00813254">
        <w:rPr>
          <w:rFonts w:ascii="Times New Roman" w:hAnsi="Times New Roman" w:cs="Times New Roman"/>
          <w:sz w:val="24"/>
          <w:szCs w:val="24"/>
        </w:rPr>
        <w:t>enelitian ini sangat tergantung dengan cara pendekatan (</w:t>
      </w:r>
      <w:r w:rsidR="00AA1A6D" w:rsidRPr="00813254">
        <w:rPr>
          <w:rFonts w:ascii="Times New Roman" w:hAnsi="Times New Roman" w:cs="Times New Roman"/>
          <w:i/>
          <w:sz w:val="24"/>
          <w:szCs w:val="24"/>
          <w:lang w:val="id-ID"/>
        </w:rPr>
        <w:t>a</w:t>
      </w:r>
      <w:r w:rsidRPr="00813254">
        <w:rPr>
          <w:rFonts w:ascii="Times New Roman" w:hAnsi="Times New Roman" w:cs="Times New Roman"/>
          <w:i/>
          <w:sz w:val="24"/>
          <w:szCs w:val="24"/>
        </w:rPr>
        <w:t>pproach</w:t>
      </w:r>
      <w:r w:rsidRPr="00813254">
        <w:rPr>
          <w:rFonts w:ascii="Times New Roman" w:hAnsi="Times New Roman" w:cs="Times New Roman"/>
          <w:sz w:val="24"/>
          <w:szCs w:val="24"/>
        </w:rPr>
        <w:t>). Penelitian hukum ini dimulai dengan penelusuran terhadap bahan-bahan hukum sebagai dasar untuk membuat suatu keputusan hukum (</w:t>
      </w:r>
      <w:r w:rsidRPr="00813254">
        <w:rPr>
          <w:rFonts w:ascii="Times New Roman" w:hAnsi="Times New Roman" w:cs="Times New Roman"/>
          <w:i/>
          <w:sz w:val="24"/>
          <w:szCs w:val="24"/>
        </w:rPr>
        <w:t>legal decision making</w:t>
      </w:r>
      <w:r w:rsidRPr="00813254">
        <w:rPr>
          <w:rFonts w:ascii="Times New Roman" w:hAnsi="Times New Roman" w:cs="Times New Roman"/>
          <w:sz w:val="24"/>
          <w:szCs w:val="24"/>
        </w:rPr>
        <w:t>) terhadap kasus-kasus hukum yang konkret. Pada masyarakat kompleks tertentu saja keputusan hukum tidaklah semata-mata disandarkan pada pertimbangan normati</w:t>
      </w:r>
      <w:r w:rsidR="00802A13" w:rsidRPr="00813254">
        <w:rPr>
          <w:rFonts w:ascii="Times New Roman" w:hAnsi="Times New Roman" w:cs="Times New Roman"/>
          <w:sz w:val="24"/>
          <w:szCs w:val="24"/>
        </w:rPr>
        <w:t>f</w:t>
      </w:r>
      <w:r w:rsidRPr="00813254">
        <w:rPr>
          <w:rFonts w:ascii="Times New Roman" w:hAnsi="Times New Roman" w:cs="Times New Roman"/>
          <w:sz w:val="24"/>
          <w:szCs w:val="24"/>
        </w:rPr>
        <w:t xml:space="preserve"> hukum, tetapi juga memperhitungkan faktor-faktor non</w:t>
      </w:r>
      <w:r w:rsidR="00BD067E" w:rsidRPr="00813254">
        <w:rPr>
          <w:rFonts w:ascii="Times New Roman" w:hAnsi="Times New Roman" w:cs="Times New Roman"/>
          <w:sz w:val="24"/>
          <w:szCs w:val="24"/>
        </w:rPr>
        <w:t xml:space="preserve"> </w:t>
      </w:r>
      <w:r w:rsidRPr="00813254">
        <w:rPr>
          <w:rFonts w:ascii="Times New Roman" w:hAnsi="Times New Roman" w:cs="Times New Roman"/>
          <w:sz w:val="24"/>
          <w:szCs w:val="24"/>
        </w:rPr>
        <w:t xml:space="preserve">hukum. </w:t>
      </w:r>
    </w:p>
    <w:p w14:paraId="277BA009" w14:textId="6EC848F7" w:rsidR="00C8095E" w:rsidRPr="00813254" w:rsidRDefault="00C8095E" w:rsidP="00B34A5B">
      <w:pPr>
        <w:pStyle w:val="DaftarParagraf"/>
        <w:spacing w:after="0" w:line="360" w:lineRule="auto"/>
        <w:ind w:left="0" w:firstLine="720"/>
        <w:jc w:val="both"/>
        <w:rPr>
          <w:rFonts w:ascii="Times New Roman" w:hAnsi="Times New Roman" w:cs="Times New Roman"/>
          <w:sz w:val="24"/>
          <w:szCs w:val="24"/>
        </w:rPr>
      </w:pPr>
      <w:r w:rsidRPr="00813254">
        <w:rPr>
          <w:rFonts w:ascii="Times New Roman" w:hAnsi="Times New Roman" w:cs="Times New Roman"/>
          <w:sz w:val="24"/>
          <w:szCs w:val="24"/>
        </w:rPr>
        <w:t>Cara pendekatan (</w:t>
      </w:r>
      <w:r w:rsidRPr="00813254">
        <w:rPr>
          <w:rFonts w:ascii="Times New Roman" w:hAnsi="Times New Roman" w:cs="Times New Roman"/>
          <w:i/>
          <w:sz w:val="24"/>
          <w:szCs w:val="24"/>
        </w:rPr>
        <w:t>approach</w:t>
      </w:r>
      <w:r w:rsidRPr="00813254">
        <w:rPr>
          <w:rFonts w:ascii="Times New Roman" w:hAnsi="Times New Roman" w:cs="Times New Roman"/>
          <w:sz w:val="24"/>
          <w:szCs w:val="24"/>
        </w:rPr>
        <w:t xml:space="preserve">) yang digunakan untuk memungkinkan </w:t>
      </w:r>
      <w:r w:rsidR="00802A13" w:rsidRPr="00813254">
        <w:rPr>
          <w:rFonts w:ascii="Times New Roman" w:hAnsi="Times New Roman" w:cs="Times New Roman"/>
          <w:sz w:val="24"/>
          <w:szCs w:val="24"/>
        </w:rPr>
        <w:t>p</w:t>
      </w:r>
      <w:r w:rsidRPr="00813254">
        <w:rPr>
          <w:rFonts w:ascii="Times New Roman" w:hAnsi="Times New Roman" w:cs="Times New Roman"/>
          <w:sz w:val="24"/>
          <w:szCs w:val="24"/>
        </w:rPr>
        <w:t>enelitian normati</w:t>
      </w:r>
      <w:r w:rsidR="00802A13" w:rsidRPr="00813254">
        <w:rPr>
          <w:rFonts w:ascii="Times New Roman" w:hAnsi="Times New Roman" w:cs="Times New Roman"/>
          <w:sz w:val="24"/>
          <w:szCs w:val="24"/>
        </w:rPr>
        <w:t>f</w:t>
      </w:r>
      <w:r w:rsidRPr="00813254">
        <w:rPr>
          <w:rFonts w:ascii="Times New Roman" w:hAnsi="Times New Roman" w:cs="Times New Roman"/>
          <w:sz w:val="24"/>
          <w:szCs w:val="24"/>
        </w:rPr>
        <w:t xml:space="preserve"> untuk memanfaatkan hasil-hasil temuan ilmu hukum empiris dan ilmu-ilmu lain untuk kepentingan dan analisis serta eksplorasi hukum tanpa mengubah karakter ilmu hukum sebagai ilmu normatif. Dalam kaitannya dengan dalam suatu </w:t>
      </w:r>
      <w:r w:rsidR="00802A13" w:rsidRPr="00813254">
        <w:rPr>
          <w:rFonts w:ascii="Times New Roman" w:hAnsi="Times New Roman" w:cs="Times New Roman"/>
          <w:sz w:val="24"/>
          <w:szCs w:val="24"/>
        </w:rPr>
        <w:t>p</w:t>
      </w:r>
      <w:r w:rsidRPr="00813254">
        <w:rPr>
          <w:rFonts w:ascii="Times New Roman" w:hAnsi="Times New Roman" w:cs="Times New Roman"/>
          <w:sz w:val="24"/>
          <w:szCs w:val="24"/>
        </w:rPr>
        <w:t>enelitian normatif, satu hal yang pasti adalah pendekatan menggunakan undang-undang (</w:t>
      </w:r>
      <w:r w:rsidRPr="00813254">
        <w:rPr>
          <w:rFonts w:ascii="Times New Roman" w:hAnsi="Times New Roman" w:cs="Times New Roman"/>
          <w:i/>
          <w:sz w:val="24"/>
          <w:szCs w:val="24"/>
        </w:rPr>
        <w:t>statute approach</w:t>
      </w:r>
      <w:r w:rsidRPr="00813254">
        <w:rPr>
          <w:rFonts w:ascii="Times New Roman" w:hAnsi="Times New Roman" w:cs="Times New Roman"/>
          <w:sz w:val="24"/>
          <w:szCs w:val="24"/>
        </w:rPr>
        <w:t xml:space="preserve">). Dalam </w:t>
      </w:r>
      <w:r w:rsidR="00802A13" w:rsidRPr="00813254">
        <w:rPr>
          <w:rFonts w:ascii="Times New Roman" w:hAnsi="Times New Roman" w:cs="Times New Roman"/>
          <w:sz w:val="24"/>
          <w:szCs w:val="24"/>
        </w:rPr>
        <w:t>p</w:t>
      </w:r>
      <w:r w:rsidRPr="00813254">
        <w:rPr>
          <w:rFonts w:ascii="Times New Roman" w:hAnsi="Times New Roman" w:cs="Times New Roman"/>
          <w:sz w:val="24"/>
          <w:szCs w:val="24"/>
        </w:rPr>
        <w:t>enelitian ini, penulis menggunakan 2 (dua) pendekatan, ya</w:t>
      </w:r>
      <w:r w:rsidR="00AA1A6D" w:rsidRPr="00813254">
        <w:rPr>
          <w:rFonts w:ascii="Times New Roman" w:hAnsi="Times New Roman" w:cs="Times New Roman"/>
          <w:sz w:val="24"/>
          <w:szCs w:val="24"/>
          <w:lang w:val="id-ID"/>
        </w:rPr>
        <w:t>i</w:t>
      </w:r>
      <w:r w:rsidRPr="00813254">
        <w:rPr>
          <w:rFonts w:ascii="Times New Roman" w:hAnsi="Times New Roman" w:cs="Times New Roman"/>
          <w:sz w:val="24"/>
          <w:szCs w:val="24"/>
        </w:rPr>
        <w:t>tu:</w:t>
      </w:r>
    </w:p>
    <w:p w14:paraId="4CB73AAE" w14:textId="3CE501AA" w:rsidR="00C8095E" w:rsidRPr="00813254" w:rsidRDefault="00C8095E" w:rsidP="00B34A5B">
      <w:pPr>
        <w:pStyle w:val="DaftarParagraf"/>
        <w:numPr>
          <w:ilvl w:val="4"/>
          <w:numId w:val="3"/>
        </w:numPr>
        <w:spacing w:after="0" w:line="360" w:lineRule="auto"/>
        <w:ind w:left="709" w:hanging="425"/>
        <w:jc w:val="both"/>
        <w:rPr>
          <w:rFonts w:ascii="Times New Roman" w:hAnsi="Times New Roman" w:cs="Times New Roman"/>
          <w:sz w:val="24"/>
          <w:szCs w:val="24"/>
        </w:rPr>
      </w:pPr>
      <w:r w:rsidRPr="00813254">
        <w:rPr>
          <w:rFonts w:ascii="Times New Roman" w:hAnsi="Times New Roman" w:cs="Times New Roman"/>
          <w:sz w:val="24"/>
          <w:szCs w:val="24"/>
        </w:rPr>
        <w:t>Pendekatan Undang-undang (</w:t>
      </w:r>
      <w:r w:rsidRPr="00813254">
        <w:rPr>
          <w:rFonts w:ascii="Times New Roman" w:hAnsi="Times New Roman" w:cs="Times New Roman"/>
          <w:i/>
          <w:sz w:val="24"/>
          <w:szCs w:val="24"/>
        </w:rPr>
        <w:t>statute approach</w:t>
      </w:r>
      <w:r w:rsidRPr="00813254">
        <w:rPr>
          <w:rFonts w:ascii="Times New Roman" w:hAnsi="Times New Roman" w:cs="Times New Roman"/>
          <w:sz w:val="24"/>
          <w:szCs w:val="24"/>
        </w:rPr>
        <w:t>)</w:t>
      </w:r>
    </w:p>
    <w:p w14:paraId="2C531501" w14:textId="401DD6F9" w:rsidR="00C8095E" w:rsidRPr="00813254" w:rsidRDefault="00C8095E" w:rsidP="00B34A5B">
      <w:pPr>
        <w:pStyle w:val="DaftarParagraf"/>
        <w:spacing w:after="0" w:line="360" w:lineRule="auto"/>
        <w:ind w:left="0" w:firstLine="720"/>
        <w:jc w:val="both"/>
        <w:rPr>
          <w:rFonts w:ascii="Times New Roman" w:hAnsi="Times New Roman" w:cs="Times New Roman"/>
          <w:sz w:val="24"/>
          <w:szCs w:val="24"/>
        </w:rPr>
      </w:pPr>
      <w:r w:rsidRPr="00813254">
        <w:rPr>
          <w:rFonts w:ascii="Times New Roman" w:hAnsi="Times New Roman" w:cs="Times New Roman"/>
          <w:sz w:val="24"/>
          <w:szCs w:val="24"/>
        </w:rPr>
        <w:t>Pendekatan undang-undang dilakukan dengan menelaah semua undang-undang d</w:t>
      </w:r>
      <w:r w:rsidR="00BD067E" w:rsidRPr="00813254">
        <w:rPr>
          <w:rFonts w:ascii="Times New Roman" w:hAnsi="Times New Roman" w:cs="Times New Roman"/>
          <w:sz w:val="24"/>
          <w:szCs w:val="24"/>
        </w:rPr>
        <w:t>an regulasi yang bersangkutan</w:t>
      </w:r>
      <w:r w:rsidRPr="00813254">
        <w:rPr>
          <w:rFonts w:ascii="Times New Roman" w:hAnsi="Times New Roman" w:cs="Times New Roman"/>
          <w:sz w:val="24"/>
          <w:szCs w:val="24"/>
        </w:rPr>
        <w:t xml:space="preserve"> dengan isu hukum yang sedang ditangani. Pendekatan perundang-undangan dalam penelitian hukum normatif memiliki kegunaan baik secara praktis maupun akademis.</w:t>
      </w:r>
      <w:r w:rsidR="00802A13" w:rsidRPr="00813254">
        <w:rPr>
          <w:rFonts w:ascii="Times New Roman" w:hAnsi="Times New Roman" w:cs="Times New Roman"/>
          <w:sz w:val="24"/>
          <w:szCs w:val="24"/>
        </w:rPr>
        <w:t xml:space="preserve"> </w:t>
      </w:r>
      <w:r w:rsidRPr="00813254">
        <w:rPr>
          <w:rFonts w:ascii="Times New Roman" w:hAnsi="Times New Roman" w:cs="Times New Roman"/>
          <w:sz w:val="24"/>
          <w:szCs w:val="24"/>
        </w:rPr>
        <w:t xml:space="preserve">Bagi penelitian untuk kegiatan praktis, pendekatan undang-undang ini akan membuka kesempatan bagi peneliti untuk mempelajari adakah </w:t>
      </w:r>
      <w:r w:rsidRPr="00813254">
        <w:rPr>
          <w:rFonts w:ascii="Times New Roman" w:hAnsi="Times New Roman" w:cs="Times New Roman"/>
          <w:sz w:val="24"/>
          <w:szCs w:val="24"/>
        </w:rPr>
        <w:lastRenderedPageBreak/>
        <w:t>konsistensi dan kesesuaian antara suatu undang-undang dengan undang-undang lainnya at</w:t>
      </w:r>
      <w:r w:rsidR="00BD067E" w:rsidRPr="00813254">
        <w:rPr>
          <w:rFonts w:ascii="Times New Roman" w:hAnsi="Times New Roman" w:cs="Times New Roman"/>
          <w:sz w:val="24"/>
          <w:szCs w:val="24"/>
        </w:rPr>
        <w:t>au antara undang-undang dengan undang-undang d</w:t>
      </w:r>
      <w:r w:rsidRPr="00813254">
        <w:rPr>
          <w:rFonts w:ascii="Times New Roman" w:hAnsi="Times New Roman" w:cs="Times New Roman"/>
          <w:sz w:val="24"/>
          <w:szCs w:val="24"/>
        </w:rPr>
        <w:t xml:space="preserve">asar atau regulasi dan undang-undang. Hasil dari telaah tersebut merupakan suatu argumen untuk memecahkan isu yang dihadapi. </w:t>
      </w:r>
    </w:p>
    <w:p w14:paraId="0A59A181" w14:textId="1403B003" w:rsidR="00C8095E" w:rsidRPr="00813254" w:rsidRDefault="00C8095E" w:rsidP="00B34A5B">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Bagi penelitian untuk kegiatan akademis, peneliti perlu mencari </w:t>
      </w:r>
      <w:r w:rsidRPr="00813254">
        <w:rPr>
          <w:rFonts w:ascii="Times New Roman" w:hAnsi="Times New Roman" w:cs="Times New Roman"/>
          <w:i/>
          <w:sz w:val="24"/>
          <w:szCs w:val="24"/>
        </w:rPr>
        <w:t>ratio legis</w:t>
      </w:r>
      <w:r w:rsidR="00BD067E" w:rsidRPr="00813254">
        <w:rPr>
          <w:rFonts w:ascii="Times New Roman" w:hAnsi="Times New Roman" w:cs="Times New Roman"/>
          <w:sz w:val="24"/>
          <w:szCs w:val="24"/>
        </w:rPr>
        <w:t xml:space="preserve"> serta dasar ontologis lahirnya undang-undang </w:t>
      </w:r>
      <w:r w:rsidR="00BD067E" w:rsidRPr="00813254">
        <w:rPr>
          <w:rFonts w:ascii="Times New Roman" w:hAnsi="Times New Roman" w:cs="Times New Roman"/>
          <w:sz w:val="24"/>
          <w:szCs w:val="24"/>
          <w:lang w:val="id-ID"/>
        </w:rPr>
        <w:t>itu</w:t>
      </w:r>
      <w:r w:rsidR="00BD067E" w:rsidRPr="00813254">
        <w:rPr>
          <w:rFonts w:ascii="Times New Roman" w:hAnsi="Times New Roman" w:cs="Times New Roman"/>
          <w:sz w:val="24"/>
          <w:szCs w:val="24"/>
        </w:rPr>
        <w:t xml:space="preserve">. </w:t>
      </w:r>
      <w:r w:rsidRPr="00813254">
        <w:rPr>
          <w:rFonts w:ascii="Times New Roman" w:hAnsi="Times New Roman" w:cs="Times New Roman"/>
          <w:sz w:val="24"/>
          <w:szCs w:val="24"/>
        </w:rPr>
        <w:t>Dengan mempelajari </w:t>
      </w:r>
      <w:r w:rsidRPr="00813254">
        <w:rPr>
          <w:rFonts w:ascii="Times New Roman" w:hAnsi="Times New Roman" w:cs="Times New Roman"/>
          <w:i/>
          <w:sz w:val="24"/>
          <w:szCs w:val="24"/>
        </w:rPr>
        <w:t>ratio legis</w:t>
      </w:r>
      <w:r w:rsidR="00BD067E" w:rsidRPr="00813254">
        <w:rPr>
          <w:rFonts w:ascii="Times New Roman" w:hAnsi="Times New Roman" w:cs="Times New Roman"/>
          <w:sz w:val="24"/>
          <w:szCs w:val="24"/>
        </w:rPr>
        <w:t xml:space="preserve"> dan </w:t>
      </w:r>
      <w:r w:rsidRPr="00813254">
        <w:rPr>
          <w:rFonts w:ascii="Times New Roman" w:hAnsi="Times New Roman" w:cs="Times New Roman"/>
          <w:sz w:val="24"/>
          <w:szCs w:val="24"/>
        </w:rPr>
        <w:t>dasar ontologis su</w:t>
      </w:r>
      <w:r w:rsidR="00BD067E" w:rsidRPr="00813254">
        <w:rPr>
          <w:rFonts w:ascii="Times New Roman" w:hAnsi="Times New Roman" w:cs="Times New Roman"/>
          <w:sz w:val="24"/>
          <w:szCs w:val="24"/>
        </w:rPr>
        <w:t xml:space="preserve">atu undang-undang, </w:t>
      </w:r>
      <w:r w:rsidRPr="00813254">
        <w:rPr>
          <w:rFonts w:ascii="Times New Roman" w:hAnsi="Times New Roman" w:cs="Times New Roman"/>
          <w:sz w:val="24"/>
          <w:szCs w:val="24"/>
        </w:rPr>
        <w:t xml:space="preserve">peneliti sebenarnya mampu mengungkap kandungan filosofis yang ada di belakang undang-undang itu. </w:t>
      </w:r>
      <w:r w:rsidR="00BD067E" w:rsidRPr="00813254">
        <w:rPr>
          <w:rFonts w:ascii="Times New Roman" w:hAnsi="Times New Roman" w:cs="Times New Roman"/>
          <w:sz w:val="24"/>
          <w:szCs w:val="24"/>
          <w:lang w:val="id-ID"/>
        </w:rPr>
        <w:t xml:space="preserve">Untuk </w:t>
      </w:r>
      <w:r w:rsidR="00BD067E" w:rsidRPr="00813254">
        <w:rPr>
          <w:rFonts w:ascii="Times New Roman" w:hAnsi="Times New Roman" w:cs="Times New Roman"/>
          <w:sz w:val="24"/>
          <w:szCs w:val="24"/>
        </w:rPr>
        <w:t>m</w:t>
      </w:r>
      <w:r w:rsidRPr="00813254">
        <w:rPr>
          <w:rFonts w:ascii="Times New Roman" w:hAnsi="Times New Roman" w:cs="Times New Roman"/>
          <w:sz w:val="24"/>
          <w:szCs w:val="24"/>
        </w:rPr>
        <w:t>emahami kandungan filosofis yang ada di belakang undang-undang itu, peneliti akan dapat menyimpulkan mengenai ada tidaknya benturan filosofis antara undang-undang dengan isu yang dihadapi.</w:t>
      </w:r>
    </w:p>
    <w:p w14:paraId="2B95990C" w14:textId="2B8F7A48" w:rsidR="00C8095E" w:rsidRPr="00813254" w:rsidRDefault="00C8095E" w:rsidP="00B34A5B">
      <w:pPr>
        <w:pStyle w:val="DaftarParagraf"/>
        <w:numPr>
          <w:ilvl w:val="4"/>
          <w:numId w:val="3"/>
        </w:numPr>
        <w:spacing w:after="0" w:line="360" w:lineRule="auto"/>
        <w:ind w:left="709" w:hanging="425"/>
        <w:jc w:val="both"/>
        <w:rPr>
          <w:rFonts w:ascii="Times New Roman" w:hAnsi="Times New Roman" w:cs="Times New Roman"/>
          <w:sz w:val="24"/>
          <w:szCs w:val="24"/>
        </w:rPr>
      </w:pPr>
      <w:r w:rsidRPr="00813254">
        <w:rPr>
          <w:rFonts w:ascii="Times New Roman" w:hAnsi="Times New Roman" w:cs="Times New Roman"/>
          <w:sz w:val="24"/>
          <w:szCs w:val="24"/>
        </w:rPr>
        <w:t>Pendekatan Konseptual (</w:t>
      </w:r>
      <w:r w:rsidRPr="00813254">
        <w:rPr>
          <w:rFonts w:ascii="Times New Roman" w:hAnsi="Times New Roman" w:cs="Times New Roman"/>
          <w:i/>
          <w:sz w:val="24"/>
          <w:szCs w:val="24"/>
        </w:rPr>
        <w:t>Conceptual Approach</w:t>
      </w:r>
      <w:r w:rsidRPr="00813254">
        <w:rPr>
          <w:rFonts w:ascii="Times New Roman" w:hAnsi="Times New Roman" w:cs="Times New Roman"/>
          <w:sz w:val="24"/>
          <w:szCs w:val="24"/>
        </w:rPr>
        <w:t>)</w:t>
      </w:r>
    </w:p>
    <w:p w14:paraId="251D2A44" w14:textId="12C8631A" w:rsidR="00C8095E" w:rsidRPr="00813254" w:rsidRDefault="00C8095E" w:rsidP="00B34A5B">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 xml:space="preserve">Pendekatan konseptual beranjak dari pandangan-pandangan dan doktrin-doktrin yang berkembang di dalam ilmu hukum. </w:t>
      </w:r>
      <w:r w:rsidR="00E95692">
        <w:rPr>
          <w:rFonts w:ascii="Times New Roman" w:hAnsi="Times New Roman" w:cs="Times New Roman"/>
          <w:sz w:val="24"/>
          <w:szCs w:val="24"/>
          <w:lang w:val="id-ID"/>
        </w:rPr>
        <w:t>D</w:t>
      </w:r>
      <w:r w:rsidRPr="00813254">
        <w:rPr>
          <w:rFonts w:ascii="Times New Roman" w:hAnsi="Times New Roman" w:cs="Times New Roman"/>
          <w:sz w:val="24"/>
          <w:szCs w:val="24"/>
        </w:rPr>
        <w:t>engan mempelajari pandang</w:t>
      </w:r>
      <w:r w:rsidR="00BD067E" w:rsidRPr="00813254">
        <w:rPr>
          <w:rFonts w:ascii="Times New Roman" w:hAnsi="Times New Roman" w:cs="Times New Roman"/>
          <w:sz w:val="24"/>
          <w:szCs w:val="24"/>
          <w:lang w:val="id-ID"/>
        </w:rPr>
        <w:t>an</w:t>
      </w:r>
      <w:r w:rsidRPr="00813254">
        <w:rPr>
          <w:rFonts w:ascii="Times New Roman" w:hAnsi="Times New Roman" w:cs="Times New Roman"/>
          <w:sz w:val="24"/>
          <w:szCs w:val="24"/>
        </w:rPr>
        <w:t>-pandangan dan doktrin-doktrin di dalam ilmu hukum, peneliti akan menemukan ide-ide yang melahirkan pengertian-pengertian hukum, konsep-konsep hukum, dan asas-asas hukum relevan dengan isu yang dihadapi. Pemahaman akan pandangan-pandangan dan doktrin-doktrin tersebut merupakan sandaran bagi peneliti dalam membangun suatu argumentasi hukum dalam memecahkan isu yang dihadapi.</w:t>
      </w:r>
    </w:p>
    <w:p w14:paraId="6AEB426D" w14:textId="6ECCC067" w:rsidR="00C8095E" w:rsidRPr="00813254" w:rsidRDefault="0097006D" w:rsidP="0097006D">
      <w:pPr>
        <w:pStyle w:val="IndenTeksIsi"/>
        <w:numPr>
          <w:ilvl w:val="0"/>
          <w:numId w:val="1"/>
        </w:numPr>
        <w:spacing w:after="0" w:line="360" w:lineRule="auto"/>
        <w:ind w:left="709" w:hanging="283"/>
        <w:contextualSpacing/>
        <w:rPr>
          <w:rFonts w:ascii="Times New Roman" w:hAnsi="Times New Roman"/>
          <w:b/>
          <w:sz w:val="24"/>
          <w:szCs w:val="24"/>
          <w:shd w:val="clear" w:color="auto" w:fill="FFFFFF"/>
        </w:rPr>
      </w:pPr>
      <w:r w:rsidRPr="00813254">
        <w:rPr>
          <w:rFonts w:ascii="Times New Roman" w:hAnsi="Times New Roman"/>
          <w:b/>
          <w:sz w:val="24"/>
          <w:szCs w:val="24"/>
          <w:shd w:val="clear" w:color="auto" w:fill="FFFFFF"/>
        </w:rPr>
        <w:t xml:space="preserve">HASIL DAN PEMBAHASAN </w:t>
      </w:r>
    </w:p>
    <w:p w14:paraId="5E6033A0" w14:textId="77777777" w:rsidR="00C8095E"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r>
      <w:r w:rsidR="00AA1A6D" w:rsidRPr="00813254">
        <w:rPr>
          <w:rFonts w:ascii="Times New Roman" w:hAnsi="Times New Roman"/>
          <w:sz w:val="24"/>
          <w:szCs w:val="24"/>
          <w:shd w:val="clear" w:color="auto" w:fill="FFFFFF"/>
          <w:lang w:val="id-ID"/>
        </w:rPr>
        <w:t>D</w:t>
      </w:r>
      <w:r w:rsidRPr="00813254">
        <w:rPr>
          <w:rFonts w:ascii="Times New Roman" w:hAnsi="Times New Roman"/>
          <w:sz w:val="24"/>
          <w:szCs w:val="24"/>
          <w:shd w:val="clear" w:color="auto" w:fill="FFFFFF"/>
        </w:rPr>
        <w:t xml:space="preserve">engan  pesatnya  perkembangan </w:t>
      </w:r>
      <w:r w:rsidRPr="00813254">
        <w:rPr>
          <w:rFonts w:ascii="Times New Roman" w:hAnsi="Times New Roman"/>
          <w:i/>
          <w:sz w:val="24"/>
          <w:szCs w:val="24"/>
          <w:shd w:val="clear" w:color="auto" w:fill="FFFFFF"/>
        </w:rPr>
        <w:t xml:space="preserve">e-commerce </w:t>
      </w:r>
      <w:r w:rsidRPr="00813254">
        <w:rPr>
          <w:rFonts w:ascii="Times New Roman" w:hAnsi="Times New Roman"/>
          <w:sz w:val="24"/>
          <w:szCs w:val="24"/>
          <w:shd w:val="clear" w:color="auto" w:fill="FFFFFF"/>
        </w:rPr>
        <w:t xml:space="preserve">menimbulkan  dampak  negatif bagi  konsumen yang  menempatkan  konsumen  dalam  posisi  tawar  yang  lemah. </w:t>
      </w:r>
      <w:r w:rsidR="003E7775" w:rsidRPr="00813254">
        <w:rPr>
          <w:rFonts w:ascii="Times New Roman" w:hAnsi="Times New Roman"/>
          <w:sz w:val="24"/>
          <w:szCs w:val="24"/>
          <w:shd w:val="clear" w:color="auto" w:fill="FFFFFF"/>
          <w:lang w:val="id-ID"/>
        </w:rPr>
        <w:t>B</w:t>
      </w:r>
      <w:r w:rsidRPr="00813254">
        <w:rPr>
          <w:rFonts w:ascii="Times New Roman" w:hAnsi="Times New Roman"/>
          <w:sz w:val="24"/>
          <w:szCs w:val="24"/>
          <w:shd w:val="clear" w:color="auto" w:fill="FFFFFF"/>
        </w:rPr>
        <w:t xml:space="preserve">eberapa  permasalahan  yang  timbul  yang  berkenaan  dengan  hak-hak  konsumen  dalam  transaksi </w:t>
      </w:r>
      <w:r w:rsidRPr="00813254">
        <w:rPr>
          <w:rFonts w:ascii="Times New Roman" w:hAnsi="Times New Roman"/>
          <w:i/>
          <w:sz w:val="24"/>
          <w:szCs w:val="24"/>
          <w:shd w:val="clear" w:color="auto" w:fill="FFFFFF"/>
        </w:rPr>
        <w:t>e-commerce</w:t>
      </w:r>
      <w:r w:rsidRPr="00813254">
        <w:rPr>
          <w:rFonts w:ascii="Times New Roman" w:hAnsi="Times New Roman"/>
          <w:sz w:val="24"/>
          <w:szCs w:val="24"/>
          <w:shd w:val="clear" w:color="auto" w:fill="FFFFFF"/>
        </w:rPr>
        <w:t xml:space="preserve">,  antara  lain: </w:t>
      </w:r>
      <w:r w:rsidR="00D40CFC" w:rsidRPr="00813254">
        <w:rPr>
          <w:rStyle w:val="ReferensiCatatanKaki"/>
          <w:rFonts w:ascii="Times New Roman" w:hAnsi="Times New Roman"/>
          <w:sz w:val="24"/>
          <w:szCs w:val="24"/>
        </w:rPr>
        <w:footnoteReference w:id="12"/>
      </w:r>
    </w:p>
    <w:p w14:paraId="2BA96DD9" w14:textId="77777777" w:rsidR="00C8095E" w:rsidRPr="00813254" w:rsidRDefault="00C8095E" w:rsidP="0097006D">
      <w:pPr>
        <w:pStyle w:val="IndenTeksIsi"/>
        <w:spacing w:after="0" w:line="360" w:lineRule="auto"/>
        <w:ind w:left="993" w:hanging="426"/>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 xml:space="preserve">a. </w:t>
      </w:r>
      <w:r w:rsidRPr="00813254">
        <w:rPr>
          <w:rFonts w:ascii="Times New Roman" w:hAnsi="Times New Roman"/>
          <w:sz w:val="24"/>
          <w:szCs w:val="24"/>
          <w:shd w:val="clear" w:color="auto" w:fill="FFFFFF"/>
        </w:rPr>
        <w:tab/>
        <w:t xml:space="preserve">Konsumen  tidak  dapat  langsung  mengidentifikasi,  melihat,  atau  menyentuh barang yang akan dipesan; </w:t>
      </w:r>
    </w:p>
    <w:p w14:paraId="1DE7E6D1" w14:textId="42719EB8" w:rsidR="00C8095E" w:rsidRPr="00813254" w:rsidRDefault="00BD067E" w:rsidP="0097006D">
      <w:pPr>
        <w:pStyle w:val="IndenTeksIsi"/>
        <w:spacing w:after="0" w:line="360" w:lineRule="auto"/>
        <w:ind w:left="993" w:hanging="426"/>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 xml:space="preserve">b.  </w:t>
      </w:r>
      <w:r w:rsidRPr="00813254">
        <w:rPr>
          <w:rFonts w:ascii="Times New Roman" w:hAnsi="Times New Roman"/>
          <w:sz w:val="24"/>
          <w:szCs w:val="24"/>
          <w:shd w:val="clear" w:color="auto" w:fill="FFFFFF"/>
          <w:lang w:val="id-ID"/>
        </w:rPr>
        <w:t xml:space="preserve"> </w:t>
      </w:r>
      <w:r w:rsidR="00C8095E" w:rsidRPr="00813254">
        <w:rPr>
          <w:rFonts w:ascii="Times New Roman" w:hAnsi="Times New Roman"/>
          <w:sz w:val="24"/>
          <w:szCs w:val="24"/>
          <w:shd w:val="clear" w:color="auto" w:fill="FFFFFF"/>
        </w:rPr>
        <w:t>Ketidakjelasan  informasi  tentang  produk  yang  ditawarkan  dan/atau  tidak  ada</w:t>
      </w:r>
      <w:r w:rsidR="003E7775" w:rsidRPr="00813254">
        <w:rPr>
          <w:rFonts w:ascii="Times New Roman" w:hAnsi="Times New Roman"/>
          <w:sz w:val="24"/>
          <w:szCs w:val="24"/>
          <w:shd w:val="clear" w:color="auto" w:fill="FFFFFF"/>
          <w:lang w:val="id-ID"/>
        </w:rPr>
        <w:t>nya</w:t>
      </w:r>
      <w:r w:rsidR="00C8095E" w:rsidRPr="00813254">
        <w:rPr>
          <w:rFonts w:ascii="Times New Roman" w:hAnsi="Times New Roman"/>
          <w:sz w:val="24"/>
          <w:szCs w:val="24"/>
          <w:shd w:val="clear" w:color="auto" w:fill="FFFFFF"/>
        </w:rPr>
        <w:t xml:space="preserve">  kepastian  apakah  konsumen  telah  memperoleh  berbagai informasi  yang  layak diketahui,  atau  yang  se</w:t>
      </w:r>
      <w:r w:rsidRPr="00813254">
        <w:rPr>
          <w:rFonts w:ascii="Times New Roman" w:hAnsi="Times New Roman"/>
          <w:sz w:val="24"/>
          <w:szCs w:val="24"/>
          <w:shd w:val="clear" w:color="auto" w:fill="FFFFFF"/>
          <w:lang w:val="id-ID"/>
        </w:rPr>
        <w:t>harus</w:t>
      </w:r>
      <w:r w:rsidR="00C8095E" w:rsidRPr="00813254">
        <w:rPr>
          <w:rFonts w:ascii="Times New Roman" w:hAnsi="Times New Roman"/>
          <w:sz w:val="24"/>
          <w:szCs w:val="24"/>
          <w:shd w:val="clear" w:color="auto" w:fill="FFFFFF"/>
        </w:rPr>
        <w:t xml:space="preserve">nya  dibutuhkan  untuk  mengambil  suatu  keputusan dalam bertransaksi; </w:t>
      </w:r>
    </w:p>
    <w:p w14:paraId="648E9041" w14:textId="1BE2DF6D" w:rsidR="00C8095E" w:rsidRPr="00813254" w:rsidRDefault="00C8095E" w:rsidP="0097006D">
      <w:pPr>
        <w:pStyle w:val="IndenTeksIsi"/>
        <w:spacing w:after="0" w:line="360" w:lineRule="auto"/>
        <w:ind w:left="993" w:hanging="426"/>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lastRenderedPageBreak/>
        <w:t xml:space="preserve">c.  </w:t>
      </w:r>
      <w:r w:rsidR="00BD067E" w:rsidRPr="00813254">
        <w:rPr>
          <w:rFonts w:ascii="Times New Roman" w:hAnsi="Times New Roman"/>
          <w:sz w:val="24"/>
          <w:szCs w:val="24"/>
          <w:shd w:val="clear" w:color="auto" w:fill="FFFFFF"/>
          <w:lang w:val="id-ID"/>
        </w:rPr>
        <w:t xml:space="preserve"> </w:t>
      </w:r>
      <w:r w:rsidRPr="00813254">
        <w:rPr>
          <w:rFonts w:ascii="Times New Roman" w:hAnsi="Times New Roman"/>
          <w:sz w:val="24"/>
          <w:szCs w:val="24"/>
          <w:shd w:val="clear" w:color="auto" w:fill="FFFFFF"/>
        </w:rPr>
        <w:t xml:space="preserve">Tidak jelasnya status subjek hukum, dari  pelaku usaha; </w:t>
      </w:r>
    </w:p>
    <w:p w14:paraId="4C40ED85" w14:textId="69A20AB9" w:rsidR="00C8095E" w:rsidRPr="00813254" w:rsidRDefault="00C8095E" w:rsidP="0097006D">
      <w:pPr>
        <w:pStyle w:val="IndenTeksIsi"/>
        <w:spacing w:after="0" w:line="360" w:lineRule="auto"/>
        <w:ind w:left="993" w:hanging="426"/>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 xml:space="preserve">d.  </w:t>
      </w:r>
      <w:r w:rsidR="00BD067E" w:rsidRPr="00813254">
        <w:rPr>
          <w:rFonts w:ascii="Times New Roman" w:hAnsi="Times New Roman"/>
          <w:sz w:val="24"/>
          <w:szCs w:val="24"/>
          <w:shd w:val="clear" w:color="auto" w:fill="FFFFFF"/>
          <w:lang w:val="id-ID"/>
        </w:rPr>
        <w:t xml:space="preserve"> </w:t>
      </w:r>
      <w:r w:rsidRPr="00813254">
        <w:rPr>
          <w:rFonts w:ascii="Times New Roman" w:hAnsi="Times New Roman"/>
          <w:sz w:val="24"/>
          <w:szCs w:val="24"/>
          <w:shd w:val="clear" w:color="auto" w:fill="FFFFFF"/>
        </w:rPr>
        <w:t xml:space="preserve">Tidak  ada  jaminan  keamanan  bertransaksi  dan  privasi  serta  penjelasan  terhadap  risiko-risiko  yang berkenaan  dengan  sistem  yang  digunakan,  khususnya  dalam hal  pembayaran  secara  elektronik  baik  dengan </w:t>
      </w:r>
      <w:r w:rsidR="00DB30F9" w:rsidRPr="00813254">
        <w:rPr>
          <w:rFonts w:ascii="Times New Roman" w:hAnsi="Times New Roman"/>
          <w:sz w:val="24"/>
          <w:szCs w:val="24"/>
          <w:shd w:val="clear" w:color="auto" w:fill="FFFFFF"/>
          <w:lang w:val="id-ID"/>
        </w:rPr>
        <w:t xml:space="preserve">menggunakan </w:t>
      </w:r>
      <w:r w:rsidRPr="00813254">
        <w:rPr>
          <w:rFonts w:ascii="Times New Roman" w:hAnsi="Times New Roman"/>
          <w:i/>
          <w:sz w:val="24"/>
          <w:szCs w:val="24"/>
          <w:shd w:val="clear" w:color="auto" w:fill="FFFFFF"/>
        </w:rPr>
        <w:t>credit  card</w:t>
      </w:r>
      <w:r w:rsidRPr="00813254">
        <w:rPr>
          <w:rFonts w:ascii="Times New Roman" w:hAnsi="Times New Roman"/>
          <w:sz w:val="24"/>
          <w:szCs w:val="24"/>
          <w:shd w:val="clear" w:color="auto" w:fill="FFFFFF"/>
        </w:rPr>
        <w:t xml:space="preserve"> maupun </w:t>
      </w:r>
      <w:r w:rsidRPr="00813254">
        <w:rPr>
          <w:rFonts w:ascii="Times New Roman" w:hAnsi="Times New Roman"/>
          <w:i/>
          <w:sz w:val="24"/>
          <w:szCs w:val="24"/>
          <w:shd w:val="clear" w:color="auto" w:fill="FFFFFF"/>
        </w:rPr>
        <w:t>electronic cash</w:t>
      </w:r>
      <w:r w:rsidRPr="00813254">
        <w:rPr>
          <w:rFonts w:ascii="Times New Roman" w:hAnsi="Times New Roman"/>
          <w:sz w:val="24"/>
          <w:szCs w:val="24"/>
          <w:shd w:val="clear" w:color="auto" w:fill="FFFFFF"/>
        </w:rPr>
        <w:t xml:space="preserve">; </w:t>
      </w:r>
    </w:p>
    <w:p w14:paraId="71E4F456" w14:textId="647932C3" w:rsidR="00C8095E" w:rsidRPr="00813254" w:rsidRDefault="00C8095E" w:rsidP="0097006D">
      <w:pPr>
        <w:pStyle w:val="IndenTeksIsi"/>
        <w:spacing w:after="0" w:line="360" w:lineRule="auto"/>
        <w:ind w:left="993" w:hanging="426"/>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 xml:space="preserve">e.  </w:t>
      </w:r>
      <w:r w:rsidRPr="00813254">
        <w:rPr>
          <w:rFonts w:ascii="Times New Roman" w:hAnsi="Times New Roman"/>
          <w:sz w:val="24"/>
          <w:szCs w:val="24"/>
          <w:shd w:val="clear" w:color="auto" w:fill="FFFFFF"/>
        </w:rPr>
        <w:tab/>
        <w:t>Pembebanan risiko yang tidak berimbang, karena umumnya t</w:t>
      </w:r>
      <w:r w:rsidR="0097006D">
        <w:rPr>
          <w:rFonts w:ascii="Times New Roman" w:hAnsi="Times New Roman"/>
          <w:sz w:val="24"/>
          <w:szCs w:val="24"/>
          <w:shd w:val="clear" w:color="auto" w:fill="FFFFFF"/>
        </w:rPr>
        <w:t xml:space="preserve">erhadap jual beli di internet, </w:t>
      </w:r>
      <w:r w:rsidRPr="00813254">
        <w:rPr>
          <w:rFonts w:ascii="Times New Roman" w:hAnsi="Times New Roman"/>
          <w:sz w:val="24"/>
          <w:szCs w:val="24"/>
          <w:shd w:val="clear" w:color="auto" w:fill="FFFFFF"/>
        </w:rPr>
        <w:t xml:space="preserve">pembayaran  telah  lunas  dilakukan  di  muka  oleh  konsumen,  sedangkan barang belum tentu diterima atau akan menyusul kemudian, karena jaminan yang ada adalah jaminan pengiriman barang bukan penerimaan barang; </w:t>
      </w:r>
    </w:p>
    <w:p w14:paraId="777E6C18" w14:textId="003E2049" w:rsidR="00C8095E" w:rsidRPr="00813254" w:rsidRDefault="00710C90" w:rsidP="0097006D">
      <w:pPr>
        <w:pStyle w:val="IndenTeksIsi"/>
        <w:spacing w:after="0" w:line="360" w:lineRule="auto"/>
        <w:ind w:left="993" w:hanging="426"/>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 xml:space="preserve">f.  </w:t>
      </w:r>
      <w:r w:rsidRPr="00813254">
        <w:rPr>
          <w:rFonts w:ascii="Times New Roman" w:hAnsi="Times New Roman"/>
          <w:sz w:val="24"/>
          <w:szCs w:val="24"/>
          <w:shd w:val="clear" w:color="auto" w:fill="FFFFFF"/>
        </w:rPr>
        <w:tab/>
      </w:r>
      <w:r w:rsidR="0097006D">
        <w:rPr>
          <w:rFonts w:ascii="Times New Roman" w:hAnsi="Times New Roman"/>
          <w:sz w:val="24"/>
          <w:szCs w:val="24"/>
          <w:shd w:val="clear" w:color="auto" w:fill="FFFFFF"/>
        </w:rPr>
        <w:t xml:space="preserve">Transaksi </w:t>
      </w:r>
      <w:r w:rsidR="00C8095E" w:rsidRPr="00813254">
        <w:rPr>
          <w:rFonts w:ascii="Times New Roman" w:hAnsi="Times New Roman"/>
          <w:sz w:val="24"/>
          <w:szCs w:val="24"/>
          <w:shd w:val="clear" w:color="auto" w:fill="FFFFFF"/>
        </w:rPr>
        <w:t xml:space="preserve">yang bersifat lintas batas negara </w:t>
      </w:r>
      <w:r w:rsidR="00C8095E" w:rsidRPr="00813254">
        <w:rPr>
          <w:rFonts w:ascii="Times New Roman" w:hAnsi="Times New Roman"/>
          <w:i/>
          <w:sz w:val="24"/>
          <w:szCs w:val="24"/>
          <w:shd w:val="clear" w:color="auto" w:fill="FFFFFF"/>
        </w:rPr>
        <w:t>borderless</w:t>
      </w:r>
      <w:r w:rsidR="00C8095E" w:rsidRPr="00813254">
        <w:rPr>
          <w:rFonts w:ascii="Times New Roman" w:hAnsi="Times New Roman"/>
          <w:sz w:val="24"/>
          <w:szCs w:val="24"/>
          <w:shd w:val="clear" w:color="auto" w:fill="FFFFFF"/>
        </w:rPr>
        <w:t xml:space="preserve">, menimbulkan pertanyaan mengenai yurisdiksi hukum negara mana yang sepatutnya diberlakukan. </w:t>
      </w:r>
    </w:p>
    <w:p w14:paraId="4805C171" w14:textId="0AC531A2" w:rsidR="00C8095E" w:rsidRPr="00813254" w:rsidRDefault="0097006D" w:rsidP="0097006D">
      <w:pPr>
        <w:pStyle w:val="IndenTeksIsi"/>
        <w:spacing w:after="0" w:line="360" w:lineRule="auto"/>
        <w:ind w:left="0"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C8095E" w:rsidRPr="00813254">
        <w:rPr>
          <w:rFonts w:ascii="Times New Roman" w:hAnsi="Times New Roman"/>
          <w:sz w:val="24"/>
          <w:szCs w:val="24"/>
          <w:shd w:val="clear" w:color="auto" w:fill="FFFFFF"/>
        </w:rPr>
        <w:t xml:space="preserve">Jika  dikaitkan  antara  hak-hak  konsumen  yang  diakui  secara  universal  dengan hak-hak  konsumen  pada  transaksi </w:t>
      </w:r>
      <w:r w:rsidR="00C8095E" w:rsidRPr="00813254">
        <w:rPr>
          <w:rFonts w:ascii="Times New Roman" w:hAnsi="Times New Roman"/>
          <w:i/>
          <w:sz w:val="24"/>
          <w:szCs w:val="24"/>
          <w:shd w:val="clear" w:color="auto" w:fill="FFFFFF"/>
        </w:rPr>
        <w:t>e-commerce</w:t>
      </w:r>
      <w:r w:rsidR="00C8095E" w:rsidRPr="00813254">
        <w:rPr>
          <w:rFonts w:ascii="Times New Roman" w:hAnsi="Times New Roman"/>
          <w:sz w:val="24"/>
          <w:szCs w:val="24"/>
          <w:shd w:val="clear" w:color="auto" w:fill="FFFFFF"/>
        </w:rPr>
        <w:t xml:space="preserve">, maka  hak-hak  konsumen  sangat riskan  sekali  untuk  dilanggar  dan  menempatkan  konsumen  dalam  transaksi </w:t>
      </w:r>
      <w:r w:rsidR="00DB30F9"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00C8095E" w:rsidRPr="00813254">
        <w:rPr>
          <w:rFonts w:ascii="Times New Roman" w:hAnsi="Times New Roman"/>
          <w:sz w:val="24"/>
          <w:szCs w:val="24"/>
          <w:shd w:val="clear" w:color="auto" w:fill="FFFFFF"/>
        </w:rPr>
        <w:t xml:space="preserve">berada  dalam  posisi  tawar  yang  lemah,  apalagi  konsumen  taransaksi </w:t>
      </w:r>
      <w:r w:rsidR="00DB30F9"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00C8095E" w:rsidRPr="00813254">
        <w:rPr>
          <w:rFonts w:ascii="Times New Roman" w:hAnsi="Times New Roman"/>
          <w:sz w:val="24"/>
          <w:szCs w:val="24"/>
          <w:shd w:val="clear" w:color="auto" w:fill="FFFFFF"/>
        </w:rPr>
        <w:t xml:space="preserve">yang dilakukan lintas negara.  </w:t>
      </w:r>
    </w:p>
    <w:p w14:paraId="1FDAD51C" w14:textId="55C1396A" w:rsidR="00C8095E" w:rsidRPr="00813254" w:rsidRDefault="00D40CFC"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r>
      <w:r w:rsidR="00C8095E" w:rsidRPr="00813254">
        <w:rPr>
          <w:rFonts w:ascii="Times New Roman" w:hAnsi="Times New Roman"/>
          <w:sz w:val="24"/>
          <w:szCs w:val="24"/>
          <w:shd w:val="clear" w:color="auto" w:fill="FFFFFF"/>
        </w:rPr>
        <w:t xml:space="preserve">Narberth  </w:t>
      </w:r>
      <w:r w:rsidRPr="00813254">
        <w:rPr>
          <w:rFonts w:ascii="Times New Roman" w:hAnsi="Times New Roman"/>
          <w:sz w:val="24"/>
          <w:szCs w:val="24"/>
          <w:shd w:val="clear" w:color="auto" w:fill="FFFFFF"/>
        </w:rPr>
        <w:t>Reich &amp; Norberth  Reich,</w:t>
      </w:r>
      <w:r w:rsidR="00802A13" w:rsidRPr="00813254">
        <w:rPr>
          <w:rStyle w:val="ReferensiCatatanKaki"/>
          <w:rFonts w:ascii="Times New Roman" w:hAnsi="Times New Roman"/>
          <w:sz w:val="24"/>
          <w:szCs w:val="24"/>
        </w:rPr>
        <w:footnoteReference w:id="13"/>
      </w:r>
      <w:r w:rsidRPr="00813254">
        <w:rPr>
          <w:rFonts w:ascii="Times New Roman" w:hAnsi="Times New Roman"/>
          <w:sz w:val="24"/>
          <w:szCs w:val="24"/>
          <w:shd w:val="clear" w:color="auto" w:fill="FFFFFF"/>
        </w:rPr>
        <w:t xml:space="preserve">  </w:t>
      </w:r>
      <w:r w:rsidR="00C8095E" w:rsidRPr="00813254">
        <w:rPr>
          <w:rFonts w:ascii="Times New Roman" w:hAnsi="Times New Roman"/>
          <w:sz w:val="24"/>
          <w:szCs w:val="24"/>
          <w:shd w:val="clear" w:color="auto" w:fill="FFFFFF"/>
        </w:rPr>
        <w:t>pernah merumuskan bahwa masalah yang sering dihadapi konsumen adalah meliputi sikap  pelaku  usaha  yang  bertindak  curang  pada  saat  kontrak  jual  beli  dilakukan, seperti ketidakjelasan isi dari kontrak standar, produk cacat (</w:t>
      </w:r>
      <w:r w:rsidR="00C8095E" w:rsidRPr="00813254">
        <w:rPr>
          <w:rFonts w:ascii="Times New Roman" w:hAnsi="Times New Roman"/>
          <w:i/>
          <w:sz w:val="24"/>
          <w:szCs w:val="24"/>
          <w:shd w:val="clear" w:color="auto" w:fill="FFFFFF"/>
        </w:rPr>
        <w:t>defective products</w:t>
      </w:r>
      <w:r w:rsidR="00C8095E" w:rsidRPr="00813254">
        <w:rPr>
          <w:rFonts w:ascii="Times New Roman" w:hAnsi="Times New Roman"/>
          <w:sz w:val="24"/>
          <w:szCs w:val="24"/>
          <w:shd w:val="clear" w:color="auto" w:fill="FFFFFF"/>
        </w:rPr>
        <w:t>) dan ketidakpuasan  atas  jasa  yang  ditawarkan  (</w:t>
      </w:r>
      <w:r w:rsidR="00C8095E" w:rsidRPr="00813254">
        <w:rPr>
          <w:rFonts w:ascii="Times New Roman" w:hAnsi="Times New Roman"/>
          <w:i/>
          <w:sz w:val="24"/>
          <w:szCs w:val="24"/>
          <w:shd w:val="clear" w:color="auto" w:fill="FFFFFF"/>
        </w:rPr>
        <w:t>unsatisfactory  services</w:t>
      </w:r>
      <w:r w:rsidR="00C8095E" w:rsidRPr="00813254">
        <w:rPr>
          <w:rFonts w:ascii="Times New Roman" w:hAnsi="Times New Roman"/>
          <w:sz w:val="24"/>
          <w:szCs w:val="24"/>
          <w:shd w:val="clear" w:color="auto" w:fill="FFFFFF"/>
        </w:rPr>
        <w:t xml:space="preserve">),  iklan  yang menyesatkan,  serta  permasalahan  layanan  purna  jual.  Kasus-kasus  yang berhubungan  dengan  transaksi  </w:t>
      </w:r>
      <w:r w:rsidR="00C8095E" w:rsidRPr="00813254">
        <w:rPr>
          <w:rFonts w:ascii="Times New Roman" w:hAnsi="Times New Roman"/>
          <w:i/>
          <w:sz w:val="24"/>
          <w:szCs w:val="24"/>
          <w:shd w:val="clear" w:color="auto" w:fill="FFFFFF"/>
        </w:rPr>
        <w:t>e-commerce</w:t>
      </w:r>
      <w:r w:rsidR="00C8095E" w:rsidRPr="00813254">
        <w:rPr>
          <w:rFonts w:ascii="Times New Roman" w:hAnsi="Times New Roman"/>
          <w:sz w:val="24"/>
          <w:szCs w:val="24"/>
          <w:shd w:val="clear" w:color="auto" w:fill="FFFFFF"/>
        </w:rPr>
        <w:t xml:space="preserve">,  khususnya  mengenai  cacat  produk, informasi  dalam  </w:t>
      </w:r>
      <w:r w:rsidR="00C8095E" w:rsidRPr="00813254">
        <w:rPr>
          <w:rFonts w:ascii="Times New Roman" w:hAnsi="Times New Roman"/>
          <w:i/>
          <w:sz w:val="24"/>
          <w:szCs w:val="24"/>
          <w:shd w:val="clear" w:color="auto" w:fill="FFFFFF"/>
        </w:rPr>
        <w:t>web</w:t>
      </w:r>
      <w:r w:rsidR="00802A13" w:rsidRPr="00813254">
        <w:rPr>
          <w:rFonts w:ascii="Times New Roman" w:hAnsi="Times New Roman"/>
          <w:i/>
          <w:sz w:val="24"/>
          <w:szCs w:val="24"/>
          <w:shd w:val="clear" w:color="auto" w:fill="FFFFFF"/>
        </w:rPr>
        <w:t>-</w:t>
      </w:r>
      <w:r w:rsidR="00C8095E" w:rsidRPr="00813254">
        <w:rPr>
          <w:rFonts w:ascii="Times New Roman" w:hAnsi="Times New Roman"/>
          <w:i/>
          <w:sz w:val="24"/>
          <w:szCs w:val="24"/>
          <w:shd w:val="clear" w:color="auto" w:fill="FFFFFF"/>
        </w:rPr>
        <w:t>advertising</w:t>
      </w:r>
      <w:r w:rsidR="00C8095E" w:rsidRPr="00813254">
        <w:rPr>
          <w:rFonts w:ascii="Times New Roman" w:hAnsi="Times New Roman"/>
          <w:sz w:val="24"/>
          <w:szCs w:val="24"/>
          <w:shd w:val="clear" w:color="auto" w:fill="FFFFFF"/>
        </w:rPr>
        <w:t xml:space="preserve"> yang  tidak  jujur,  atau  keterlambatan  pengiriman barang, sering dialami konsumen dalam kasus. </w:t>
      </w:r>
    </w:p>
    <w:p w14:paraId="292E4A78" w14:textId="76129205" w:rsidR="00DB30F9"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lang w:val="id-ID"/>
        </w:rPr>
      </w:pPr>
      <w:r w:rsidRPr="00813254">
        <w:rPr>
          <w:rFonts w:ascii="Times New Roman" w:hAnsi="Times New Roman"/>
          <w:sz w:val="24"/>
          <w:szCs w:val="24"/>
          <w:shd w:val="clear" w:color="auto" w:fill="FFFFFF"/>
        </w:rPr>
        <w:tab/>
        <w:t xml:space="preserve">Mengingat  kerangka  kebijakan  yang  melindungi  konsumen  dalam  berbagai macam  transaksi  di  internet  tampaknya  belum  dirumuskan  oleh  pemerintah Indonesia,  maka  sangatlah  diperlukan  kajian  hukum  terhadap  hak  konsumen  dan tanggung  jawab  pelaku  usaha  dalam  transaksi  di  internet,  serta  mekanisme penyelesaian yang </w:t>
      </w:r>
      <w:r w:rsidRPr="00813254">
        <w:rPr>
          <w:rFonts w:ascii="Times New Roman" w:hAnsi="Times New Roman"/>
          <w:sz w:val="24"/>
          <w:szCs w:val="24"/>
          <w:shd w:val="clear" w:color="auto" w:fill="FFFFFF"/>
        </w:rPr>
        <w:lastRenderedPageBreak/>
        <w:t>dapat dilakukan oleh konsumen</w:t>
      </w:r>
      <w:r w:rsidR="00881FB9" w:rsidRPr="00813254">
        <w:rPr>
          <w:rFonts w:ascii="Times New Roman" w:hAnsi="Times New Roman"/>
          <w:sz w:val="24"/>
          <w:szCs w:val="24"/>
          <w:shd w:val="clear" w:color="auto" w:fill="FFFFFF"/>
        </w:rPr>
        <w:t>.</w:t>
      </w:r>
      <w:r w:rsidR="00881FB9" w:rsidRPr="00813254">
        <w:rPr>
          <w:rStyle w:val="ReferensiCatatanKaki"/>
          <w:rFonts w:ascii="Times New Roman" w:hAnsi="Times New Roman"/>
          <w:sz w:val="24"/>
          <w:szCs w:val="24"/>
        </w:rPr>
        <w:footnoteReference w:id="14"/>
      </w:r>
      <w:r w:rsidR="00802A13" w:rsidRPr="00813254">
        <w:rPr>
          <w:rFonts w:ascii="Times New Roman" w:hAnsi="Times New Roman"/>
          <w:sz w:val="24"/>
          <w:szCs w:val="24"/>
          <w:shd w:val="clear" w:color="auto" w:fill="FFFFFF"/>
        </w:rPr>
        <w:t xml:space="preserve"> </w:t>
      </w:r>
      <w:r w:rsidRPr="00813254">
        <w:rPr>
          <w:rFonts w:ascii="Times New Roman" w:hAnsi="Times New Roman"/>
          <w:sz w:val="24"/>
          <w:szCs w:val="24"/>
          <w:shd w:val="clear" w:color="auto" w:fill="FFFFFF"/>
        </w:rPr>
        <w:t xml:space="preserve">Praktik  transaksi  </w:t>
      </w:r>
      <w:r w:rsidR="00DB30F9"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Pr="00813254">
        <w:rPr>
          <w:rFonts w:ascii="Times New Roman" w:hAnsi="Times New Roman"/>
          <w:sz w:val="24"/>
          <w:szCs w:val="24"/>
          <w:shd w:val="clear" w:color="auto" w:fill="FFFFFF"/>
        </w:rPr>
        <w:t xml:space="preserve">banyak  menimbulkan  permasalahan-permasalahan  yang  cenderung  merugikan  konsumen  dan  menimbulkan  berbagai permasalahan  hukum  dalam  melakukan  transaksi   </w:t>
      </w:r>
      <w:r w:rsidRPr="00813254">
        <w:rPr>
          <w:rFonts w:ascii="Times New Roman" w:hAnsi="Times New Roman"/>
          <w:i/>
          <w:sz w:val="24"/>
          <w:szCs w:val="24"/>
          <w:shd w:val="clear" w:color="auto" w:fill="FFFFFF"/>
        </w:rPr>
        <w:t>e-commerce</w:t>
      </w:r>
      <w:r w:rsidRPr="00813254">
        <w:rPr>
          <w:rFonts w:ascii="Times New Roman" w:hAnsi="Times New Roman"/>
          <w:sz w:val="24"/>
          <w:szCs w:val="24"/>
          <w:shd w:val="clear" w:color="auto" w:fill="FFFFFF"/>
        </w:rPr>
        <w:t xml:space="preserve">.  </w:t>
      </w:r>
    </w:p>
    <w:p w14:paraId="6FEBB961" w14:textId="1EED24B4" w:rsidR="00C8095E"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t xml:space="preserve"> Hampir sama dengan kontrak jual beli pada umumnya, kontrak jual beli </w:t>
      </w:r>
      <w:r w:rsidRPr="00813254">
        <w:rPr>
          <w:rFonts w:ascii="Times New Roman" w:hAnsi="Times New Roman"/>
          <w:i/>
          <w:sz w:val="24"/>
          <w:szCs w:val="24"/>
          <w:shd w:val="clear" w:color="auto" w:fill="FFFFFF"/>
        </w:rPr>
        <w:t>online</w:t>
      </w:r>
      <w:r w:rsidRPr="00813254">
        <w:rPr>
          <w:rFonts w:ascii="Times New Roman" w:hAnsi="Times New Roman"/>
          <w:sz w:val="24"/>
          <w:szCs w:val="24"/>
          <w:shd w:val="clear" w:color="auto" w:fill="FFFFFF"/>
        </w:rPr>
        <w:t xml:space="preserve"> tersebut juga terdiri dari penawaran dan penerimaan. Sebab suatu kesepakatan selalu diawali dengan adanya penawaran oleh salah satu pihak dan penerimaan oleh pihak yang lain.</w:t>
      </w:r>
      <w:r w:rsidR="00881FB9" w:rsidRPr="00813254">
        <w:rPr>
          <w:rStyle w:val="ReferensiCatatanKaki"/>
          <w:rFonts w:ascii="Times New Roman" w:hAnsi="Times New Roman"/>
          <w:sz w:val="24"/>
          <w:szCs w:val="24"/>
        </w:rPr>
        <w:footnoteReference w:id="15"/>
      </w:r>
      <w:r w:rsidRPr="00813254">
        <w:rPr>
          <w:rFonts w:ascii="Times New Roman" w:hAnsi="Times New Roman"/>
          <w:sz w:val="24"/>
          <w:szCs w:val="24"/>
          <w:shd w:val="clear" w:color="auto" w:fill="FFFFFF"/>
        </w:rPr>
        <w:t xml:space="preserve"> Apabila  transaksi </w:t>
      </w:r>
      <w:r w:rsidRPr="00813254">
        <w:rPr>
          <w:rFonts w:ascii="Times New Roman" w:hAnsi="Times New Roman"/>
          <w:i/>
          <w:sz w:val="24"/>
          <w:szCs w:val="24"/>
          <w:shd w:val="clear" w:color="auto" w:fill="FFFFFF"/>
        </w:rPr>
        <w:t xml:space="preserve">e-commerce </w:t>
      </w:r>
      <w:r w:rsidRPr="00813254">
        <w:rPr>
          <w:rFonts w:ascii="Times New Roman" w:hAnsi="Times New Roman"/>
          <w:sz w:val="24"/>
          <w:szCs w:val="24"/>
          <w:shd w:val="clear" w:color="auto" w:fill="FFFFFF"/>
        </w:rPr>
        <w:t>tersebut  berlangsung  di  antara  pih</w:t>
      </w:r>
      <w:r w:rsidR="00DB3E52" w:rsidRPr="00813254">
        <w:rPr>
          <w:rFonts w:ascii="Times New Roman" w:hAnsi="Times New Roman"/>
          <w:sz w:val="24"/>
          <w:szCs w:val="24"/>
          <w:shd w:val="clear" w:color="auto" w:fill="FFFFFF"/>
        </w:rPr>
        <w:t xml:space="preserve">ak-pihak khususnya perorangan, yang merupakan </w:t>
      </w:r>
      <w:r w:rsidRPr="00813254">
        <w:rPr>
          <w:rFonts w:ascii="Times New Roman" w:hAnsi="Times New Roman"/>
          <w:sz w:val="24"/>
          <w:szCs w:val="24"/>
          <w:shd w:val="clear" w:color="auto" w:fill="FFFFFF"/>
        </w:rPr>
        <w:t>penduduk dua negara  yang berbeda, maka akan  timbul  masalah  dalam  penyelesaian  sengketa,  apakah  dil</w:t>
      </w:r>
      <w:r w:rsidR="00DB3E52" w:rsidRPr="00813254">
        <w:rPr>
          <w:rFonts w:ascii="Times New Roman" w:hAnsi="Times New Roman"/>
          <w:sz w:val="24"/>
          <w:szCs w:val="24"/>
          <w:shd w:val="clear" w:color="auto" w:fill="FFFFFF"/>
        </w:rPr>
        <w:t xml:space="preserve">akukan  dengan penerapan hukum </w:t>
      </w:r>
      <w:r w:rsidRPr="00813254">
        <w:rPr>
          <w:rFonts w:ascii="Times New Roman" w:hAnsi="Times New Roman"/>
          <w:sz w:val="24"/>
          <w:szCs w:val="24"/>
          <w:shd w:val="clear" w:color="auto" w:fill="FFFFFF"/>
        </w:rPr>
        <w:t>negar</w:t>
      </w:r>
      <w:r w:rsidR="00DB3E52" w:rsidRPr="00813254">
        <w:rPr>
          <w:rFonts w:ascii="Times New Roman" w:hAnsi="Times New Roman"/>
          <w:sz w:val="24"/>
          <w:szCs w:val="24"/>
          <w:shd w:val="clear" w:color="auto" w:fill="FFFFFF"/>
        </w:rPr>
        <w:t>a t</w:t>
      </w:r>
      <w:r w:rsidRPr="00813254">
        <w:rPr>
          <w:rFonts w:ascii="Times New Roman" w:hAnsi="Times New Roman"/>
          <w:sz w:val="24"/>
          <w:szCs w:val="24"/>
          <w:shd w:val="clear" w:color="auto" w:fill="FFFFFF"/>
        </w:rPr>
        <w:t>ergugat</w:t>
      </w:r>
      <w:r w:rsidR="00DB3E52" w:rsidRPr="00813254">
        <w:rPr>
          <w:rFonts w:ascii="Times New Roman" w:hAnsi="Times New Roman"/>
          <w:sz w:val="24"/>
          <w:szCs w:val="24"/>
          <w:shd w:val="clear" w:color="auto" w:fill="FFFFFF"/>
        </w:rPr>
        <w:t xml:space="preserve"> atau berdasarkan hukum negara p</w:t>
      </w:r>
      <w:r w:rsidRPr="00813254">
        <w:rPr>
          <w:rFonts w:ascii="Times New Roman" w:hAnsi="Times New Roman"/>
          <w:sz w:val="24"/>
          <w:szCs w:val="24"/>
          <w:shd w:val="clear" w:color="auto" w:fill="FFFFFF"/>
        </w:rPr>
        <w:t>enggugat atau apakah seyogy</w:t>
      </w:r>
      <w:r w:rsidR="00DB3E52" w:rsidRPr="00813254">
        <w:rPr>
          <w:rFonts w:ascii="Times New Roman" w:hAnsi="Times New Roman"/>
          <w:sz w:val="24"/>
          <w:szCs w:val="24"/>
          <w:shd w:val="clear" w:color="auto" w:fill="FFFFFF"/>
        </w:rPr>
        <w:t>anya didasarkan kepada negara  p</w:t>
      </w:r>
      <w:r w:rsidRPr="00813254">
        <w:rPr>
          <w:rFonts w:ascii="Times New Roman" w:hAnsi="Times New Roman"/>
          <w:sz w:val="24"/>
          <w:szCs w:val="24"/>
          <w:shd w:val="clear" w:color="auto" w:fill="FFFFFF"/>
        </w:rPr>
        <w:t>elaku usaha atau apaka</w:t>
      </w:r>
      <w:r w:rsidR="00DB3E52" w:rsidRPr="00813254">
        <w:rPr>
          <w:rFonts w:ascii="Times New Roman" w:hAnsi="Times New Roman"/>
          <w:sz w:val="24"/>
          <w:szCs w:val="24"/>
          <w:shd w:val="clear" w:color="auto" w:fill="FFFFFF"/>
        </w:rPr>
        <w:t>h didasarkan hukum negara dari k</w:t>
      </w:r>
      <w:r w:rsidRPr="00813254">
        <w:rPr>
          <w:rFonts w:ascii="Times New Roman" w:hAnsi="Times New Roman"/>
          <w:sz w:val="24"/>
          <w:szCs w:val="24"/>
          <w:shd w:val="clear" w:color="auto" w:fill="FFFFFF"/>
        </w:rPr>
        <w:t xml:space="preserve">onsumen. </w:t>
      </w:r>
    </w:p>
    <w:p w14:paraId="4133ABA2" w14:textId="37A2B564" w:rsidR="00C8095E" w:rsidRPr="00813254" w:rsidRDefault="00813254" w:rsidP="0097006D">
      <w:pPr>
        <w:pStyle w:val="IndenTeksIsi"/>
        <w:spacing w:after="0" w:line="360" w:lineRule="auto"/>
        <w:ind w:left="0"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Demikian </w:t>
      </w:r>
      <w:r w:rsidR="0097006D">
        <w:rPr>
          <w:rFonts w:ascii="Times New Roman" w:hAnsi="Times New Roman"/>
          <w:sz w:val="24"/>
          <w:szCs w:val="24"/>
          <w:shd w:val="clear" w:color="auto" w:fill="FFFFFF"/>
        </w:rPr>
        <w:t xml:space="preserve">pula </w:t>
      </w:r>
      <w:r w:rsidR="00C8095E" w:rsidRPr="00813254">
        <w:rPr>
          <w:rFonts w:ascii="Times New Roman" w:hAnsi="Times New Roman"/>
          <w:sz w:val="24"/>
          <w:szCs w:val="24"/>
          <w:shd w:val="clear" w:color="auto" w:fill="FFFFFF"/>
        </w:rPr>
        <w:t>mengenai  pilihan  pengadilan  atau  suatu  badan  arbitrase  yang akan  memeriksa  sengketa  tersebut,  apabila  para  pihak  tidak  menentukan    pilihan pengadilan  atau  suatu  badan  arbitrase  terlebih  dahulu,  maka  akan  menjadi  masala</w:t>
      </w:r>
      <w:r>
        <w:rPr>
          <w:rFonts w:ascii="Times New Roman" w:hAnsi="Times New Roman"/>
          <w:sz w:val="24"/>
          <w:szCs w:val="24"/>
          <w:shd w:val="clear" w:color="auto" w:fill="FFFFFF"/>
        </w:rPr>
        <w:t>h jika timbul sengketa. Masalah yurisdiksi atau tempat di mana</w:t>
      </w:r>
      <w:r w:rsidR="00C8095E" w:rsidRPr="00813254">
        <w:rPr>
          <w:rFonts w:ascii="Times New Roman" w:hAnsi="Times New Roman"/>
          <w:sz w:val="24"/>
          <w:szCs w:val="24"/>
          <w:shd w:val="clear" w:color="auto" w:fill="FFFFFF"/>
        </w:rPr>
        <w:t xml:space="preserve"> terjadinya  transaksi,  masalah  pilihan hukum  atau pilihan forum. Transaksi bisnis melalui media net ata</w:t>
      </w:r>
      <w:r>
        <w:rPr>
          <w:rFonts w:ascii="Times New Roman" w:hAnsi="Times New Roman"/>
          <w:sz w:val="24"/>
          <w:szCs w:val="24"/>
          <w:shd w:val="clear" w:color="auto" w:fill="FFFFFF"/>
        </w:rPr>
        <w:t>u telematika tidak menjelaskan tempat di mana transaksi itu terjadi. Hal ini</w:t>
      </w:r>
      <w:r w:rsidR="00C8095E" w:rsidRPr="00813254">
        <w:rPr>
          <w:rFonts w:ascii="Times New Roman" w:hAnsi="Times New Roman"/>
          <w:sz w:val="24"/>
          <w:szCs w:val="24"/>
          <w:shd w:val="clear" w:color="auto" w:fill="FFFFFF"/>
        </w:rPr>
        <w:t xml:space="preserve"> sangat  penting  secara  yuridis,  karena  berkaitan  dengan  yurisdiksi  pengadilan  yang  berwenang  jika  timbul sengketa  dan  masalah  pilihan  hukum (</w:t>
      </w:r>
      <w:r w:rsidR="00C8095E" w:rsidRPr="00813254">
        <w:rPr>
          <w:rFonts w:ascii="Times New Roman" w:hAnsi="Times New Roman"/>
          <w:i/>
          <w:sz w:val="24"/>
          <w:szCs w:val="24"/>
          <w:shd w:val="clear" w:color="auto" w:fill="FFFFFF"/>
        </w:rPr>
        <w:t>choice  of  law</w:t>
      </w:r>
      <w:r w:rsidR="00C8095E" w:rsidRPr="00813254">
        <w:rPr>
          <w:rFonts w:ascii="Times New Roman" w:hAnsi="Times New Roman"/>
          <w:sz w:val="24"/>
          <w:szCs w:val="24"/>
          <w:shd w:val="clear" w:color="auto" w:fill="FFFFFF"/>
        </w:rPr>
        <w:t xml:space="preserve"> atau </w:t>
      </w:r>
      <w:r w:rsidR="00C8095E" w:rsidRPr="00813254">
        <w:rPr>
          <w:rFonts w:ascii="Times New Roman" w:hAnsi="Times New Roman"/>
          <w:i/>
          <w:sz w:val="24"/>
          <w:szCs w:val="24"/>
          <w:shd w:val="clear" w:color="auto" w:fill="FFFFFF"/>
        </w:rPr>
        <w:t>applicable  law</w:t>
      </w:r>
      <w:r w:rsidR="00C8095E" w:rsidRPr="00813254">
        <w:rPr>
          <w:rFonts w:ascii="Times New Roman" w:hAnsi="Times New Roman"/>
          <w:sz w:val="24"/>
          <w:szCs w:val="24"/>
          <w:shd w:val="clear" w:color="auto" w:fill="FFFFFF"/>
        </w:rPr>
        <w:t xml:space="preserve">).  Oleh karena  kebanyakan  transaksi </w:t>
      </w:r>
      <w:r w:rsidR="00C8095E" w:rsidRPr="00813254">
        <w:rPr>
          <w:rFonts w:ascii="Times New Roman" w:hAnsi="Times New Roman"/>
          <w:i/>
          <w:sz w:val="24"/>
          <w:szCs w:val="24"/>
          <w:shd w:val="clear" w:color="auto" w:fill="FFFFFF"/>
        </w:rPr>
        <w:t xml:space="preserve">e-commerce </w:t>
      </w:r>
      <w:r w:rsidR="00C8095E" w:rsidRPr="00813254">
        <w:rPr>
          <w:rFonts w:ascii="Times New Roman" w:hAnsi="Times New Roman"/>
          <w:sz w:val="24"/>
          <w:szCs w:val="24"/>
          <w:shd w:val="clear" w:color="auto" w:fill="FFFFFF"/>
        </w:rPr>
        <w:t xml:space="preserve">dilakukan  oleh  para pihak    yang  berada pada  yurisdiksi  hukum  negara  yang  berbeda,  sementara  dalam </w:t>
      </w:r>
      <w:r w:rsidR="00C8095E" w:rsidRPr="00813254">
        <w:rPr>
          <w:rFonts w:ascii="Times New Roman" w:hAnsi="Times New Roman"/>
          <w:i/>
          <w:sz w:val="24"/>
          <w:szCs w:val="24"/>
          <w:shd w:val="clear" w:color="auto" w:fill="FFFFFF"/>
        </w:rPr>
        <w:t>terms  and  condition</w:t>
      </w:r>
      <w:r w:rsidR="00C8095E" w:rsidRPr="00813254">
        <w:rPr>
          <w:rFonts w:ascii="Times New Roman" w:hAnsi="Times New Roman"/>
          <w:sz w:val="24"/>
          <w:szCs w:val="24"/>
          <w:shd w:val="clear" w:color="auto" w:fill="FFFFFF"/>
        </w:rPr>
        <w:t xml:space="preserve">  pada saat  kesepakatan secara online dibuat tidak secara  tegas dan jelas  menunjuk  atau  memuat  klausul </w:t>
      </w:r>
      <w:r w:rsidR="00C8095E" w:rsidRPr="00813254">
        <w:rPr>
          <w:rFonts w:ascii="Times New Roman" w:hAnsi="Times New Roman"/>
          <w:i/>
          <w:sz w:val="24"/>
          <w:szCs w:val="24"/>
          <w:shd w:val="clear" w:color="auto" w:fill="FFFFFF"/>
        </w:rPr>
        <w:t>choice  of  law</w:t>
      </w:r>
      <w:r w:rsidR="00C8095E" w:rsidRPr="00813254">
        <w:rPr>
          <w:rFonts w:ascii="Times New Roman" w:hAnsi="Times New Roman"/>
          <w:sz w:val="24"/>
          <w:szCs w:val="24"/>
          <w:shd w:val="clear" w:color="auto" w:fill="FFFFFF"/>
        </w:rPr>
        <w:t>,  maka   menjadi  persoalan  hukum  negara atau hakim  manakah  yang  berwenang  mengadili,  jika  dikemud</w:t>
      </w:r>
      <w:r w:rsidR="007F10D4" w:rsidRPr="00813254">
        <w:rPr>
          <w:rFonts w:ascii="Times New Roman" w:hAnsi="Times New Roman"/>
          <w:sz w:val="24"/>
          <w:szCs w:val="24"/>
          <w:shd w:val="clear" w:color="auto" w:fill="FFFFFF"/>
        </w:rPr>
        <w:t>ian  hari terjadi  sengketa.</w:t>
      </w:r>
      <w:r w:rsidR="00D81934" w:rsidRPr="00813254">
        <w:rPr>
          <w:rStyle w:val="ReferensiCatatanKaki"/>
          <w:rFonts w:ascii="Times New Roman" w:hAnsi="Times New Roman"/>
          <w:sz w:val="24"/>
          <w:szCs w:val="24"/>
        </w:rPr>
        <w:footnoteReference w:id="16"/>
      </w:r>
      <w:r w:rsidR="007F10D4" w:rsidRPr="00813254">
        <w:rPr>
          <w:rFonts w:ascii="Times New Roman" w:hAnsi="Times New Roman"/>
          <w:sz w:val="24"/>
          <w:szCs w:val="24"/>
          <w:shd w:val="clear" w:color="auto" w:fill="FFFFFF"/>
        </w:rPr>
        <w:t xml:space="preserve"> </w:t>
      </w:r>
      <w:r w:rsidR="00DB3E52" w:rsidRPr="00813254">
        <w:rPr>
          <w:rFonts w:ascii="Times New Roman" w:hAnsi="Times New Roman"/>
          <w:sz w:val="24"/>
          <w:szCs w:val="24"/>
          <w:shd w:val="clear" w:color="auto" w:fill="FFFFFF"/>
        </w:rPr>
        <w:t>Yurisdiksi adalah p</w:t>
      </w:r>
      <w:r w:rsidR="00C8095E" w:rsidRPr="00813254">
        <w:rPr>
          <w:rFonts w:ascii="Times New Roman" w:hAnsi="Times New Roman"/>
          <w:sz w:val="24"/>
          <w:szCs w:val="24"/>
          <w:shd w:val="clear" w:color="auto" w:fill="FFFFFF"/>
        </w:rPr>
        <w:t xml:space="preserve">engadilan mana yang berwenang memeriksa dan mengadili suatu </w:t>
      </w:r>
      <w:r w:rsidR="00C8095E" w:rsidRPr="00813254">
        <w:rPr>
          <w:rFonts w:ascii="Times New Roman" w:hAnsi="Times New Roman"/>
          <w:sz w:val="24"/>
          <w:szCs w:val="24"/>
          <w:shd w:val="clear" w:color="auto" w:fill="FFFFFF"/>
        </w:rPr>
        <w:lastRenderedPageBreak/>
        <w:t xml:space="preserve">sengketa. Karena </w:t>
      </w:r>
      <w:r w:rsidR="00C8095E" w:rsidRPr="00813254">
        <w:rPr>
          <w:rFonts w:ascii="Times New Roman" w:hAnsi="Times New Roman"/>
          <w:i/>
          <w:sz w:val="24"/>
          <w:szCs w:val="24"/>
          <w:shd w:val="clear" w:color="auto" w:fill="FFFFFF"/>
        </w:rPr>
        <w:t xml:space="preserve">e-commerce </w:t>
      </w:r>
      <w:r w:rsidR="00C8095E" w:rsidRPr="00813254">
        <w:rPr>
          <w:rFonts w:ascii="Times New Roman" w:hAnsi="Times New Roman"/>
          <w:sz w:val="24"/>
          <w:szCs w:val="24"/>
          <w:shd w:val="clear" w:color="auto" w:fill="FFFFFF"/>
        </w:rPr>
        <w:t xml:space="preserve">tidak mempunyai batas-batas geografis, adanya komunikasi jarak jauh di mana siapapun dan dari manapun dapat mengakses </w:t>
      </w:r>
      <w:r w:rsidR="00C8095E" w:rsidRPr="00813254">
        <w:rPr>
          <w:rFonts w:ascii="Times New Roman" w:hAnsi="Times New Roman"/>
          <w:i/>
          <w:sz w:val="24"/>
          <w:szCs w:val="24"/>
          <w:shd w:val="clear" w:color="auto" w:fill="FFFFFF"/>
        </w:rPr>
        <w:t>website</w:t>
      </w:r>
      <w:r w:rsidR="00C8095E" w:rsidRPr="00813254">
        <w:rPr>
          <w:rFonts w:ascii="Times New Roman" w:hAnsi="Times New Roman"/>
          <w:sz w:val="24"/>
          <w:szCs w:val="24"/>
          <w:shd w:val="clear" w:color="auto" w:fill="FFFFFF"/>
        </w:rPr>
        <w:t xml:space="preserve">. </w:t>
      </w:r>
    </w:p>
    <w:p w14:paraId="764C472E" w14:textId="1F5332C4" w:rsidR="00C8095E"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t>Dalam  perdagangan  melalui online, seseorang  tidak  mengetahui  di  negara mana  informasi  transaksi  bisa  diakses,  sehingga  yurisdiksi  menjadi  masalah  utama yang penting dalam dunia maya (</w:t>
      </w:r>
      <w:r w:rsidRPr="00813254">
        <w:rPr>
          <w:rFonts w:ascii="Times New Roman" w:hAnsi="Times New Roman"/>
          <w:i/>
          <w:sz w:val="24"/>
          <w:szCs w:val="24"/>
          <w:shd w:val="clear" w:color="auto" w:fill="FFFFFF"/>
        </w:rPr>
        <w:t>cyberspace</w:t>
      </w:r>
      <w:r w:rsidR="007F10D4" w:rsidRPr="00813254">
        <w:rPr>
          <w:rFonts w:ascii="Times New Roman" w:hAnsi="Times New Roman"/>
          <w:sz w:val="24"/>
          <w:szCs w:val="24"/>
          <w:shd w:val="clear" w:color="auto" w:fill="FFFFFF"/>
        </w:rPr>
        <w:t>).</w:t>
      </w:r>
      <w:r w:rsidR="007F10D4" w:rsidRPr="00813254">
        <w:rPr>
          <w:rStyle w:val="ReferensiCatatanKaki"/>
          <w:rFonts w:ascii="Times New Roman" w:hAnsi="Times New Roman"/>
          <w:sz w:val="24"/>
          <w:szCs w:val="24"/>
        </w:rPr>
        <w:footnoteReference w:id="17"/>
      </w:r>
      <w:r w:rsidR="00C42EFC" w:rsidRPr="00813254">
        <w:rPr>
          <w:rFonts w:ascii="Times New Roman" w:hAnsi="Times New Roman"/>
          <w:sz w:val="24"/>
          <w:szCs w:val="24"/>
          <w:shd w:val="clear" w:color="auto" w:fill="FFFFFF"/>
        </w:rPr>
        <w:t xml:space="preserve"> </w:t>
      </w:r>
      <w:r w:rsidRPr="00813254">
        <w:rPr>
          <w:rFonts w:ascii="Times New Roman" w:hAnsi="Times New Roman"/>
          <w:sz w:val="24"/>
          <w:szCs w:val="24"/>
          <w:shd w:val="clear" w:color="auto" w:fill="FFFFFF"/>
        </w:rPr>
        <w:t xml:space="preserve">Dalam  perspektif  hukum  perdata  internasional,  keterkaitan  dengan  kegiatan teknologi  informasi  adalah  perlunya  memperluas  yurisdiksi  nasional,  hal  ini mengingat ada  permasalahan  hukum  yang  muncul  dan  menjangkau  </w:t>
      </w:r>
      <w:r w:rsidR="00DB3E52" w:rsidRPr="00813254">
        <w:rPr>
          <w:rFonts w:ascii="Times New Roman" w:hAnsi="Times New Roman"/>
          <w:sz w:val="24"/>
          <w:szCs w:val="24"/>
          <w:shd w:val="clear" w:color="auto" w:fill="FFFFFF"/>
        </w:rPr>
        <w:t xml:space="preserve">yurisdiksi negara  lain. </w:t>
      </w:r>
      <w:r w:rsidRPr="00813254">
        <w:rPr>
          <w:rFonts w:ascii="Times New Roman" w:hAnsi="Times New Roman"/>
          <w:sz w:val="24"/>
          <w:szCs w:val="24"/>
          <w:shd w:val="clear" w:color="auto" w:fill="FFFFFF"/>
        </w:rPr>
        <w:t>Untuk  itu  diperlukan  kerjasama  lintas  negara  yang  masuk  dalam lingkup  hukum  internasional,  kerjasama  untuk  suatu  yang  tidak  terjangkau  oleh hukum nasional suatu negara. Semua kerjasama ini tentunya perlu diwadahi  dalam produk  hukum.  Dalam  hukum,  produk  hukum  yang  tepat  adalah  perjanjian internasional.  Perjanjian  internasional  akan  mengikat  negara-negara   yang menandatangani  atau meratifikasi</w:t>
      </w:r>
      <w:r w:rsidR="007F10D4" w:rsidRPr="00813254">
        <w:rPr>
          <w:rFonts w:ascii="Times New Roman" w:hAnsi="Times New Roman"/>
          <w:sz w:val="24"/>
          <w:szCs w:val="24"/>
          <w:shd w:val="clear" w:color="auto" w:fill="FFFFFF"/>
        </w:rPr>
        <w:t>.</w:t>
      </w:r>
      <w:r w:rsidR="007F10D4" w:rsidRPr="00813254">
        <w:rPr>
          <w:rStyle w:val="ReferensiCatatanKaki"/>
          <w:rFonts w:ascii="Times New Roman" w:hAnsi="Times New Roman"/>
          <w:sz w:val="24"/>
          <w:szCs w:val="24"/>
        </w:rPr>
        <w:footnoteReference w:id="18"/>
      </w:r>
      <w:r w:rsidRPr="00813254">
        <w:rPr>
          <w:rFonts w:ascii="Times New Roman" w:hAnsi="Times New Roman"/>
          <w:sz w:val="24"/>
          <w:szCs w:val="24"/>
          <w:shd w:val="clear" w:color="auto" w:fill="FFFFFF"/>
        </w:rPr>
        <w:t xml:space="preserve"> </w:t>
      </w:r>
    </w:p>
    <w:p w14:paraId="6753AE0A" w14:textId="776BF637" w:rsidR="007F10D4"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t xml:space="preserve">Dengan  karakteristik </w:t>
      </w:r>
      <w:r w:rsidRPr="00813254">
        <w:rPr>
          <w:rFonts w:ascii="Times New Roman" w:hAnsi="Times New Roman"/>
          <w:i/>
          <w:sz w:val="24"/>
          <w:szCs w:val="24"/>
          <w:shd w:val="clear" w:color="auto" w:fill="FFFFFF"/>
        </w:rPr>
        <w:t xml:space="preserve">e-commerce </w:t>
      </w:r>
      <w:r w:rsidRPr="00813254">
        <w:rPr>
          <w:rFonts w:ascii="Times New Roman" w:hAnsi="Times New Roman"/>
          <w:sz w:val="24"/>
          <w:szCs w:val="24"/>
          <w:shd w:val="clear" w:color="auto" w:fill="FFFFFF"/>
        </w:rPr>
        <w:t xml:space="preserve">seperti  ini  konsumen  akan  menghadapi berbagai  persoalan  hukum  dan  peraturan  perlindungan  hukum  bagi  konsumen  yang ada  sekarang  belum  mampu  melindungi  konsumen  dalam  transaksi </w:t>
      </w:r>
      <w:r w:rsidRPr="00813254">
        <w:rPr>
          <w:rFonts w:ascii="Times New Roman" w:hAnsi="Times New Roman"/>
          <w:i/>
          <w:sz w:val="24"/>
          <w:szCs w:val="24"/>
          <w:shd w:val="clear" w:color="auto" w:fill="FFFFFF"/>
        </w:rPr>
        <w:t xml:space="preserve">e-commerce </w:t>
      </w:r>
      <w:r w:rsidRPr="00813254">
        <w:rPr>
          <w:rFonts w:ascii="Times New Roman" w:hAnsi="Times New Roman"/>
          <w:sz w:val="24"/>
          <w:szCs w:val="24"/>
          <w:shd w:val="clear" w:color="auto" w:fill="FFFFFF"/>
        </w:rPr>
        <w:t xml:space="preserve">lintas  negara  di  Indonesia.  Dalam  transaksi </w:t>
      </w:r>
      <w:r w:rsidRPr="00813254">
        <w:rPr>
          <w:rFonts w:ascii="Times New Roman" w:hAnsi="Times New Roman"/>
          <w:i/>
          <w:sz w:val="24"/>
          <w:szCs w:val="24"/>
          <w:shd w:val="clear" w:color="auto" w:fill="FFFFFF"/>
        </w:rPr>
        <w:t xml:space="preserve">e-commerce </w:t>
      </w:r>
      <w:r w:rsidRPr="00813254">
        <w:rPr>
          <w:rFonts w:ascii="Times New Roman" w:hAnsi="Times New Roman"/>
          <w:sz w:val="24"/>
          <w:szCs w:val="24"/>
          <w:shd w:val="clear" w:color="auto" w:fill="FFFFFF"/>
        </w:rPr>
        <w:t xml:space="preserve">tidak  ada  lagi  batas  negara maka  undang-undang  perlindungan  konsumen   masing-masing  negara  seperti  yang dimiliki  Indonesia  tidak  akan  cukup  membantu,  karena </w:t>
      </w:r>
      <w:r w:rsidR="00DB30F9"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Pr="00813254">
        <w:rPr>
          <w:rFonts w:ascii="Times New Roman" w:hAnsi="Times New Roman"/>
          <w:sz w:val="24"/>
          <w:szCs w:val="24"/>
          <w:shd w:val="clear" w:color="auto" w:fill="FFFFFF"/>
        </w:rPr>
        <w:t xml:space="preserve"> beroperasi secara  lintas  batas  (</w:t>
      </w:r>
      <w:r w:rsidRPr="00813254">
        <w:rPr>
          <w:rFonts w:ascii="Times New Roman" w:hAnsi="Times New Roman"/>
          <w:i/>
          <w:sz w:val="24"/>
          <w:szCs w:val="24"/>
          <w:shd w:val="clear" w:color="auto" w:fill="FFFFFF"/>
        </w:rPr>
        <w:t>borderless</w:t>
      </w:r>
      <w:r w:rsidRPr="00813254">
        <w:rPr>
          <w:rFonts w:ascii="Times New Roman" w:hAnsi="Times New Roman"/>
          <w:sz w:val="24"/>
          <w:szCs w:val="24"/>
          <w:shd w:val="clear" w:color="auto" w:fill="FFFFFF"/>
        </w:rPr>
        <w:t>).  Dalam  kaitan  ini,  perlindungan  hukum  bagi konsumen  harus  dilakukan  dengan  pendekatan  internasional  melalui  harmonisasi hukum dan kerjasama ins</w:t>
      </w:r>
      <w:r w:rsidR="007F10D4" w:rsidRPr="00813254">
        <w:rPr>
          <w:rFonts w:ascii="Times New Roman" w:hAnsi="Times New Roman"/>
          <w:sz w:val="24"/>
          <w:szCs w:val="24"/>
          <w:shd w:val="clear" w:color="auto" w:fill="FFFFFF"/>
        </w:rPr>
        <w:t>titusi-institusi penegak hukum.</w:t>
      </w:r>
      <w:r w:rsidR="007F10D4" w:rsidRPr="00813254">
        <w:rPr>
          <w:rStyle w:val="ReferensiCatatanKaki"/>
          <w:rFonts w:ascii="Times New Roman" w:hAnsi="Times New Roman"/>
          <w:sz w:val="24"/>
          <w:szCs w:val="24"/>
        </w:rPr>
        <w:footnoteReference w:id="19"/>
      </w:r>
      <w:r w:rsidR="00C42EFC" w:rsidRPr="00813254">
        <w:rPr>
          <w:rFonts w:ascii="Times New Roman" w:hAnsi="Times New Roman"/>
          <w:sz w:val="24"/>
          <w:szCs w:val="24"/>
          <w:shd w:val="clear" w:color="auto" w:fill="FFFFFF"/>
        </w:rPr>
        <w:t xml:space="preserve"> </w:t>
      </w:r>
      <w:r w:rsidRPr="00813254">
        <w:rPr>
          <w:rFonts w:ascii="Times New Roman" w:hAnsi="Times New Roman"/>
          <w:sz w:val="24"/>
          <w:szCs w:val="24"/>
          <w:shd w:val="clear" w:color="auto" w:fill="FFFFFF"/>
        </w:rPr>
        <w:t>Perlunya  perangkat  hukum    yang  dapat    diterapkan,  baik  berupa  undang-undang atau peraturan baru atau kaidah  hukum yang disesuaikan dengan kebutuhan media i</w:t>
      </w:r>
      <w:r w:rsidR="007F10D4" w:rsidRPr="00813254">
        <w:rPr>
          <w:rFonts w:ascii="Times New Roman" w:hAnsi="Times New Roman"/>
          <w:sz w:val="24"/>
          <w:szCs w:val="24"/>
          <w:shd w:val="clear" w:color="auto" w:fill="FFFFFF"/>
        </w:rPr>
        <w:t>ni.</w:t>
      </w:r>
      <w:r w:rsidR="007F10D4" w:rsidRPr="00813254">
        <w:rPr>
          <w:rStyle w:val="ReferensiCatatanKaki"/>
          <w:rFonts w:ascii="Times New Roman" w:hAnsi="Times New Roman"/>
          <w:sz w:val="24"/>
          <w:szCs w:val="24"/>
        </w:rPr>
        <w:footnoteReference w:id="20"/>
      </w:r>
      <w:r w:rsidR="00C42EFC" w:rsidRPr="00813254">
        <w:rPr>
          <w:rFonts w:ascii="Times New Roman" w:hAnsi="Times New Roman"/>
          <w:sz w:val="24"/>
          <w:szCs w:val="24"/>
          <w:shd w:val="clear" w:color="auto" w:fill="FFFFFF"/>
        </w:rPr>
        <w:t xml:space="preserve"> </w:t>
      </w:r>
      <w:r w:rsidR="00DB3E52" w:rsidRPr="00813254">
        <w:rPr>
          <w:rFonts w:ascii="Times New Roman" w:hAnsi="Times New Roman"/>
          <w:sz w:val="24"/>
          <w:szCs w:val="24"/>
          <w:shd w:val="clear" w:color="auto" w:fill="FFFFFF"/>
        </w:rPr>
        <w:t xml:space="preserve">Tanpa perlindungan </w:t>
      </w:r>
      <w:r w:rsidRPr="00813254">
        <w:rPr>
          <w:rFonts w:ascii="Times New Roman" w:hAnsi="Times New Roman"/>
          <w:sz w:val="24"/>
          <w:szCs w:val="24"/>
          <w:shd w:val="clear" w:color="auto" w:fill="FFFFFF"/>
        </w:rPr>
        <w:t xml:space="preserve">dan kepastian hukum bagi konsumen, maka Indonesia hanya akan menjadi ajang </w:t>
      </w:r>
      <w:r w:rsidRPr="00813254">
        <w:rPr>
          <w:rFonts w:ascii="Times New Roman" w:hAnsi="Times New Roman"/>
          <w:i/>
          <w:sz w:val="24"/>
          <w:szCs w:val="24"/>
          <w:shd w:val="clear" w:color="auto" w:fill="FFFFFF"/>
        </w:rPr>
        <w:t>dumping</w:t>
      </w:r>
      <w:r w:rsidRPr="00813254">
        <w:rPr>
          <w:rFonts w:ascii="Times New Roman" w:hAnsi="Times New Roman"/>
          <w:sz w:val="24"/>
          <w:szCs w:val="24"/>
          <w:shd w:val="clear" w:color="auto" w:fill="FFFFFF"/>
        </w:rPr>
        <w:t xml:space="preserve"> barang dan jasa yang </w:t>
      </w:r>
      <w:r w:rsidRPr="00813254">
        <w:rPr>
          <w:rFonts w:ascii="Times New Roman" w:hAnsi="Times New Roman"/>
          <w:sz w:val="24"/>
          <w:szCs w:val="24"/>
          <w:shd w:val="clear" w:color="auto" w:fill="FFFFFF"/>
        </w:rPr>
        <w:lastRenderedPageBreak/>
        <w:t>tidak bermutu, yang lebih meng</w:t>
      </w:r>
      <w:r w:rsidR="00C42EFC" w:rsidRPr="00813254">
        <w:rPr>
          <w:rFonts w:ascii="Times New Roman" w:hAnsi="Times New Roman"/>
          <w:sz w:val="24"/>
          <w:szCs w:val="24"/>
          <w:shd w:val="clear" w:color="auto" w:fill="FFFFFF"/>
        </w:rPr>
        <w:t>k</w:t>
      </w:r>
      <w:r w:rsidRPr="00813254">
        <w:rPr>
          <w:rFonts w:ascii="Times New Roman" w:hAnsi="Times New Roman"/>
          <w:sz w:val="24"/>
          <w:szCs w:val="24"/>
          <w:shd w:val="clear" w:color="auto" w:fill="FFFFFF"/>
        </w:rPr>
        <w:t>hawatirkan, kesejahteraan rakyat yang dicita-citakan pun jadi lebih sulit diwujudkan.</w:t>
      </w:r>
      <w:r w:rsidR="007F10D4" w:rsidRPr="00813254">
        <w:rPr>
          <w:rStyle w:val="ReferensiCatatanKaki"/>
          <w:rFonts w:ascii="Times New Roman" w:hAnsi="Times New Roman"/>
          <w:sz w:val="24"/>
          <w:szCs w:val="24"/>
        </w:rPr>
        <w:footnoteReference w:id="21"/>
      </w:r>
    </w:p>
    <w:p w14:paraId="10489911" w14:textId="77777777" w:rsidR="00C8095E"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t xml:space="preserve">Perlindungan  hukum  bagi  para  pihak  pada  intinya  sama,  yaitu  adanya  peran pemerintah  untuk  melindungi  kepentingan  pelaku  usaha  dan  konsumen  dalam kerangka perdagangan.  Peranan pemerintah  yang dimaksud di sini mencakup aspek nasional  dan  internasional.  Artinya,  tuntutan  adanya,  kepastian  hukum  dalam melakukan  perikatan  harus  jelas  dari  segi  aspek  hukum  nasional  melalui pembentukan  peraturan  di  bidang  perlindungan  hukum  bagi  konsumen,  maupun aspek hukum internasional melalui perjanjian internasional atau harmonisasi hukum.  </w:t>
      </w:r>
    </w:p>
    <w:p w14:paraId="4C24D613" w14:textId="2A6282E2" w:rsidR="00C8095E"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lang w:val="id-ID"/>
        </w:rPr>
      </w:pPr>
      <w:r w:rsidRPr="00813254">
        <w:rPr>
          <w:rFonts w:ascii="Times New Roman" w:hAnsi="Times New Roman"/>
          <w:sz w:val="24"/>
          <w:szCs w:val="24"/>
          <w:shd w:val="clear" w:color="auto" w:fill="FFFFFF"/>
        </w:rPr>
        <w:tab/>
        <w:t xml:space="preserve">Di  Amerika  Serikat,  </w:t>
      </w:r>
      <w:r w:rsidR="00DB30F9" w:rsidRPr="00813254">
        <w:rPr>
          <w:rFonts w:ascii="Times New Roman" w:hAnsi="Times New Roman"/>
          <w:sz w:val="24"/>
          <w:szCs w:val="24"/>
          <w:shd w:val="clear" w:color="auto" w:fill="FFFFFF"/>
          <w:lang w:val="id-ID"/>
        </w:rPr>
        <w:t>sebuah k</w:t>
      </w:r>
      <w:r w:rsidRPr="00813254">
        <w:rPr>
          <w:rFonts w:ascii="Times New Roman" w:hAnsi="Times New Roman"/>
          <w:sz w:val="24"/>
          <w:szCs w:val="24"/>
          <w:shd w:val="clear" w:color="auto" w:fill="FFFFFF"/>
        </w:rPr>
        <w:t xml:space="preserve">omisi  khusus  telah  dibentuk  untuk  menangani perlindungan  hukum  bagi  konsumen  dalam  berbagai  macam kegiatan  di  internet. Komisi tersebut adalah </w:t>
      </w:r>
      <w:r w:rsidRPr="00813254">
        <w:rPr>
          <w:rFonts w:ascii="Times New Roman" w:hAnsi="Times New Roman"/>
          <w:i/>
          <w:sz w:val="24"/>
          <w:szCs w:val="24"/>
          <w:shd w:val="clear" w:color="auto" w:fill="FFFFFF"/>
        </w:rPr>
        <w:t xml:space="preserve">Federal Trade Commission </w:t>
      </w:r>
      <w:r w:rsidRPr="00813254">
        <w:rPr>
          <w:rFonts w:ascii="Times New Roman" w:hAnsi="Times New Roman"/>
          <w:sz w:val="24"/>
          <w:szCs w:val="24"/>
          <w:shd w:val="clear" w:color="auto" w:fill="FFFFFF"/>
        </w:rPr>
        <w:t xml:space="preserve">(FTC) yang menjalankan fungsi sesuai  dengan  yang  digariskan  dalam </w:t>
      </w:r>
      <w:r w:rsidRPr="00813254">
        <w:rPr>
          <w:rFonts w:ascii="Times New Roman" w:hAnsi="Times New Roman"/>
          <w:i/>
          <w:sz w:val="24"/>
          <w:szCs w:val="24"/>
          <w:shd w:val="clear" w:color="auto" w:fill="FFFFFF"/>
        </w:rPr>
        <w:t>the  Federal  Trade  Commission  Act</w:t>
      </w:r>
      <w:r w:rsidRPr="00813254">
        <w:rPr>
          <w:rFonts w:ascii="Times New Roman" w:hAnsi="Times New Roman"/>
          <w:sz w:val="24"/>
          <w:szCs w:val="24"/>
          <w:shd w:val="clear" w:color="auto" w:fill="FFFFFF"/>
        </w:rPr>
        <w:t xml:space="preserve"> untuk melindungi konsumen terhadap berbagai bentuk penipuan, kecurangan, dan praktik-praktik  tidak  sehat  lainnya.  FTC  diberikan  kewenangan  yang  luas  untuk  dapat mengajukan gugatan atas kepentingan konsumen. </w:t>
      </w:r>
      <w:r w:rsidR="007F10D4" w:rsidRPr="00813254">
        <w:rPr>
          <w:rStyle w:val="ReferensiCatatanKaki"/>
          <w:rFonts w:ascii="Times New Roman" w:hAnsi="Times New Roman"/>
          <w:sz w:val="24"/>
          <w:szCs w:val="24"/>
        </w:rPr>
        <w:footnoteReference w:id="22"/>
      </w:r>
      <w:r w:rsidR="00DE6971" w:rsidRPr="00813254">
        <w:rPr>
          <w:rFonts w:ascii="Times New Roman" w:hAnsi="Times New Roman"/>
          <w:sz w:val="24"/>
          <w:szCs w:val="24"/>
          <w:shd w:val="clear" w:color="auto" w:fill="FFFFFF"/>
          <w:lang w:val="id-ID"/>
        </w:rPr>
        <w:t xml:space="preserve"> Dari praktek negara tersebut, maka negara Indonesia dapat mengambil pelajaran</w:t>
      </w:r>
      <w:r w:rsidR="00E37235" w:rsidRPr="00813254">
        <w:rPr>
          <w:rFonts w:ascii="Times New Roman" w:hAnsi="Times New Roman"/>
          <w:sz w:val="24"/>
          <w:szCs w:val="24"/>
          <w:shd w:val="clear" w:color="auto" w:fill="FFFFFF"/>
          <w:lang w:val="id-ID"/>
        </w:rPr>
        <w:t xml:space="preserve"> mengenai pentingnya perlindungan konsumen digital. Amerika Serikat sebagai negara yang</w:t>
      </w:r>
      <w:r w:rsidR="00603892" w:rsidRPr="00813254">
        <w:rPr>
          <w:rFonts w:ascii="Times New Roman" w:hAnsi="Times New Roman"/>
          <w:sz w:val="24"/>
          <w:szCs w:val="24"/>
          <w:shd w:val="clear" w:color="auto" w:fill="FFFFFF"/>
          <w:lang w:val="id-ID"/>
        </w:rPr>
        <w:t xml:space="preserve"> ekosistem ekonomi digitalnya tumbuh cukup signifikan telah m</w:t>
      </w:r>
      <w:r w:rsidR="006C5DDE" w:rsidRPr="00813254">
        <w:rPr>
          <w:rFonts w:ascii="Times New Roman" w:hAnsi="Times New Roman"/>
          <w:sz w:val="24"/>
          <w:szCs w:val="24"/>
          <w:shd w:val="clear" w:color="auto" w:fill="FFFFFF"/>
          <w:lang w:val="id-ID"/>
        </w:rPr>
        <w:t>emberikan perhatian yang serius bagi perlindungan konsumen ekonomi digital melalui sebuah lembaga yang dibentuk secara khusus untuk menjalankan fungsi perlindungan konsumen bagi</w:t>
      </w:r>
      <w:r w:rsidR="00277689" w:rsidRPr="00813254">
        <w:rPr>
          <w:rFonts w:ascii="Times New Roman" w:hAnsi="Times New Roman"/>
          <w:sz w:val="24"/>
          <w:szCs w:val="24"/>
          <w:shd w:val="clear" w:color="auto" w:fill="FFFFFF"/>
          <w:lang w:val="id-ID"/>
        </w:rPr>
        <w:t xml:space="preserve"> para konsumen ekonomi digital. Indonesia sebagai negara yang berencana untuk mendorong pertumbuhan ekonomi digital, perlu secara serius menciptakan ekosistem ekonomi digital yang mendukung pertumbuhan ekonomi digital dan perlindungan hukum bagi konsumen secara seimbang.</w:t>
      </w:r>
    </w:p>
    <w:p w14:paraId="4CCCB71E" w14:textId="55732609" w:rsidR="00935B85"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r>
      <w:r w:rsidR="00935B85" w:rsidRPr="00813254">
        <w:rPr>
          <w:rFonts w:ascii="Times New Roman" w:hAnsi="Times New Roman"/>
          <w:sz w:val="24"/>
          <w:szCs w:val="24"/>
        </w:rPr>
        <w:t xml:space="preserve">Sebagai sebuah sistem, penyelenggaraan  perlindungan hukum  bagi  konsumen    tidak  dapat  dilepaskan dari konteks pembangunan nasional. Dapat dikatakan adanya  </w:t>
      </w:r>
      <w:r w:rsidR="00935B85" w:rsidRPr="00813254">
        <w:rPr>
          <w:rFonts w:ascii="Times New Roman" w:hAnsi="Times New Roman"/>
          <w:sz w:val="24"/>
          <w:szCs w:val="24"/>
          <w:lang w:val="id-ID"/>
        </w:rPr>
        <w:t>peran</w:t>
      </w:r>
      <w:r w:rsidR="00935B85" w:rsidRPr="00813254">
        <w:rPr>
          <w:rFonts w:ascii="Times New Roman" w:hAnsi="Times New Roman"/>
          <w:sz w:val="24"/>
          <w:szCs w:val="24"/>
        </w:rPr>
        <w:t xml:space="preserve">  Undang-undang Perlindungan Konsumen</w:t>
      </w:r>
      <w:r w:rsidR="00935B85" w:rsidRPr="00813254">
        <w:rPr>
          <w:rFonts w:ascii="Times New Roman" w:hAnsi="Times New Roman"/>
          <w:sz w:val="24"/>
          <w:szCs w:val="24"/>
          <w:lang w:val="id-ID"/>
        </w:rPr>
        <w:t xml:space="preserve"> </w:t>
      </w:r>
      <w:r w:rsidR="00935B85" w:rsidRPr="00813254">
        <w:rPr>
          <w:rFonts w:ascii="Times New Roman" w:hAnsi="Times New Roman"/>
          <w:sz w:val="24"/>
          <w:szCs w:val="24"/>
        </w:rPr>
        <w:t xml:space="preserve">dalam penyelenggaraan perlindungan  hukum  bagi  konsumen. </w:t>
      </w:r>
      <w:r w:rsidR="00935B85" w:rsidRPr="00813254">
        <w:rPr>
          <w:rFonts w:ascii="Times New Roman" w:hAnsi="Times New Roman"/>
          <w:sz w:val="24"/>
          <w:szCs w:val="24"/>
          <w:lang w:val="id-ID"/>
        </w:rPr>
        <w:t>L</w:t>
      </w:r>
      <w:r w:rsidR="00935B85" w:rsidRPr="00813254">
        <w:rPr>
          <w:rFonts w:ascii="Times New Roman" w:hAnsi="Times New Roman"/>
          <w:sz w:val="24"/>
          <w:szCs w:val="24"/>
        </w:rPr>
        <w:t>atar belakang perlindungan hukum bagi konsumen</w:t>
      </w:r>
      <w:r w:rsidR="00935B85" w:rsidRPr="00813254">
        <w:rPr>
          <w:rFonts w:ascii="Times New Roman" w:hAnsi="Times New Roman"/>
          <w:sz w:val="24"/>
          <w:szCs w:val="24"/>
          <w:lang w:val="id-ID"/>
        </w:rPr>
        <w:t xml:space="preserve">, berdasarkan konsiderans UUPK </w:t>
      </w:r>
      <w:r w:rsidR="00935B85" w:rsidRPr="00813254">
        <w:rPr>
          <w:rFonts w:ascii="Times New Roman" w:hAnsi="Times New Roman"/>
          <w:sz w:val="24"/>
          <w:szCs w:val="24"/>
        </w:rPr>
        <w:t>dilandasi</w:t>
      </w:r>
      <w:r w:rsidR="00935B85" w:rsidRPr="00813254">
        <w:rPr>
          <w:rFonts w:ascii="Times New Roman" w:hAnsi="Times New Roman"/>
          <w:sz w:val="24"/>
          <w:szCs w:val="24"/>
          <w:lang w:val="id-ID"/>
        </w:rPr>
        <w:t xml:space="preserve"> </w:t>
      </w:r>
      <w:r w:rsidR="00935B85" w:rsidRPr="00813254">
        <w:rPr>
          <w:rFonts w:ascii="Times New Roman" w:hAnsi="Times New Roman"/>
          <w:sz w:val="24"/>
          <w:szCs w:val="24"/>
        </w:rPr>
        <w:t>motif-motif yang</w:t>
      </w:r>
      <w:r w:rsidR="00935B85" w:rsidRPr="00813254">
        <w:rPr>
          <w:rFonts w:ascii="Times New Roman" w:hAnsi="Times New Roman"/>
          <w:sz w:val="24"/>
          <w:szCs w:val="24"/>
          <w:lang w:val="id-ID"/>
        </w:rPr>
        <w:t xml:space="preserve"> </w:t>
      </w:r>
      <w:r w:rsidR="00935B85" w:rsidRPr="00813254">
        <w:rPr>
          <w:rFonts w:ascii="Times New Roman" w:hAnsi="Times New Roman"/>
          <w:sz w:val="24"/>
          <w:szCs w:val="24"/>
        </w:rPr>
        <w:t xml:space="preserve">dapat diabstraksikan sebagai </w:t>
      </w:r>
      <w:r w:rsidR="00935B85" w:rsidRPr="00813254">
        <w:rPr>
          <w:rFonts w:ascii="Times New Roman" w:hAnsi="Times New Roman"/>
          <w:sz w:val="24"/>
          <w:szCs w:val="24"/>
        </w:rPr>
        <w:lastRenderedPageBreak/>
        <w:t xml:space="preserve">berikut: </w:t>
      </w:r>
      <w:r w:rsidR="00935B85" w:rsidRPr="00813254">
        <w:rPr>
          <w:rFonts w:ascii="Times New Roman" w:hAnsi="Times New Roman"/>
          <w:sz w:val="24"/>
          <w:szCs w:val="24"/>
          <w:lang w:val="id-ID"/>
        </w:rPr>
        <w:t>m</w:t>
      </w:r>
      <w:r w:rsidR="00935B85" w:rsidRPr="00813254">
        <w:rPr>
          <w:rFonts w:ascii="Times New Roman" w:hAnsi="Times New Roman"/>
          <w:sz w:val="24"/>
          <w:szCs w:val="24"/>
        </w:rPr>
        <w:t xml:space="preserve">ewujudkan demokrasi ekonomi;  </w:t>
      </w:r>
      <w:r w:rsidR="00935B85" w:rsidRPr="00813254">
        <w:rPr>
          <w:rFonts w:ascii="Times New Roman" w:hAnsi="Times New Roman"/>
          <w:sz w:val="24"/>
          <w:szCs w:val="24"/>
          <w:lang w:val="id-ID"/>
        </w:rPr>
        <w:t>m</w:t>
      </w:r>
      <w:r w:rsidR="00935B85" w:rsidRPr="00813254">
        <w:rPr>
          <w:rFonts w:ascii="Times New Roman" w:hAnsi="Times New Roman"/>
          <w:sz w:val="24"/>
          <w:szCs w:val="24"/>
        </w:rPr>
        <w:t xml:space="preserve">endorong  diversifikasi  produk  barang  dan  atau  jasa  sebagai  sarana peningkatan  kesejahteraan  masyarakat </w:t>
      </w:r>
      <w:r w:rsidR="00DB3E52" w:rsidRPr="00813254">
        <w:rPr>
          <w:rFonts w:ascii="Times New Roman" w:hAnsi="Times New Roman"/>
          <w:sz w:val="24"/>
          <w:szCs w:val="24"/>
        </w:rPr>
        <w:t xml:space="preserve"> luas  pada  era  globalisasi, </w:t>
      </w:r>
      <w:r w:rsidR="00935B85" w:rsidRPr="00813254">
        <w:rPr>
          <w:rFonts w:ascii="Times New Roman" w:hAnsi="Times New Roman"/>
          <w:sz w:val="24"/>
          <w:szCs w:val="24"/>
        </w:rPr>
        <w:t xml:space="preserve">serta menjamin ketersediaannya; </w:t>
      </w:r>
      <w:r w:rsidR="00935B85" w:rsidRPr="00813254">
        <w:rPr>
          <w:rFonts w:ascii="Times New Roman" w:hAnsi="Times New Roman"/>
          <w:sz w:val="24"/>
          <w:szCs w:val="24"/>
          <w:lang w:val="id-ID"/>
        </w:rPr>
        <w:t>g</w:t>
      </w:r>
      <w:r w:rsidR="00935B85" w:rsidRPr="00813254">
        <w:rPr>
          <w:rFonts w:ascii="Times New Roman" w:hAnsi="Times New Roman"/>
          <w:sz w:val="24"/>
          <w:szCs w:val="24"/>
        </w:rPr>
        <w:t xml:space="preserve">lobalisasi  ekonomi  harus  tetap  menjamin  peningkatan  kesejahteraan masyarakat  luas  serta  kepastian  mutu,  jumlah,    keamanan  barang   </w:t>
      </w:r>
      <w:r w:rsidR="00DB3E52" w:rsidRPr="00813254">
        <w:rPr>
          <w:rFonts w:ascii="Times New Roman" w:hAnsi="Times New Roman"/>
          <w:sz w:val="24"/>
          <w:szCs w:val="24"/>
        </w:rPr>
        <w:t xml:space="preserve">dan  atau jasa;  </w:t>
      </w:r>
      <w:r w:rsidR="00935B85" w:rsidRPr="00813254">
        <w:rPr>
          <w:rFonts w:ascii="Times New Roman" w:hAnsi="Times New Roman"/>
          <w:sz w:val="24"/>
          <w:szCs w:val="24"/>
          <w:lang w:val="id-ID"/>
        </w:rPr>
        <w:t>p</w:t>
      </w:r>
      <w:r w:rsidR="00935B85" w:rsidRPr="00813254">
        <w:rPr>
          <w:rFonts w:ascii="Times New Roman" w:hAnsi="Times New Roman"/>
          <w:sz w:val="24"/>
          <w:szCs w:val="24"/>
        </w:rPr>
        <w:t>eningkatan  harkat  dan  martaba</w:t>
      </w:r>
      <w:r w:rsidR="00935B85" w:rsidRPr="00813254">
        <w:rPr>
          <w:rFonts w:ascii="Times New Roman" w:hAnsi="Times New Roman"/>
          <w:sz w:val="24"/>
          <w:szCs w:val="24"/>
          <w:lang w:val="id-ID"/>
        </w:rPr>
        <w:t>t</w:t>
      </w:r>
      <w:r w:rsidR="00935B85" w:rsidRPr="00813254">
        <w:rPr>
          <w:rFonts w:ascii="Times New Roman" w:hAnsi="Times New Roman"/>
          <w:sz w:val="24"/>
          <w:szCs w:val="24"/>
        </w:rPr>
        <w:t xml:space="preserve">  konsumen  melalui    </w:t>
      </w:r>
      <w:r w:rsidR="00DB3E52" w:rsidRPr="00813254">
        <w:rPr>
          <w:rFonts w:ascii="Times New Roman" w:hAnsi="Times New Roman"/>
          <w:sz w:val="24"/>
          <w:szCs w:val="24"/>
        </w:rPr>
        <w:t>hukum (UUPK) untuk mewujudkan keseimbangan</w:t>
      </w:r>
      <w:r w:rsidR="00DB3E52" w:rsidRPr="00813254">
        <w:rPr>
          <w:rFonts w:ascii="Times New Roman" w:hAnsi="Times New Roman"/>
          <w:sz w:val="24"/>
          <w:szCs w:val="24"/>
          <w:lang w:val="id-ID"/>
        </w:rPr>
        <w:t xml:space="preserve"> </w:t>
      </w:r>
      <w:r w:rsidR="00DB3E52" w:rsidRPr="00813254">
        <w:rPr>
          <w:rFonts w:ascii="Times New Roman" w:hAnsi="Times New Roman"/>
          <w:sz w:val="24"/>
          <w:szCs w:val="24"/>
        </w:rPr>
        <w:t xml:space="preserve">perlindungan </w:t>
      </w:r>
      <w:r w:rsidR="00935B85" w:rsidRPr="00813254">
        <w:rPr>
          <w:rFonts w:ascii="Times New Roman" w:hAnsi="Times New Roman"/>
          <w:sz w:val="24"/>
          <w:szCs w:val="24"/>
        </w:rPr>
        <w:t>kepentingan  konsumen  dan  pelaku</w:t>
      </w:r>
      <w:r w:rsidR="00893CBD" w:rsidRPr="00813254">
        <w:rPr>
          <w:rFonts w:ascii="Times New Roman" w:hAnsi="Times New Roman"/>
          <w:sz w:val="24"/>
          <w:szCs w:val="24"/>
          <w:lang w:val="id-ID"/>
        </w:rPr>
        <w:t xml:space="preserve"> </w:t>
      </w:r>
      <w:r w:rsidR="00935B85" w:rsidRPr="00813254">
        <w:rPr>
          <w:rFonts w:ascii="Times New Roman" w:hAnsi="Times New Roman"/>
          <w:sz w:val="24"/>
          <w:szCs w:val="24"/>
        </w:rPr>
        <w:t>usaha dalam suatu perekonomian yang sehat.</w:t>
      </w:r>
    </w:p>
    <w:p w14:paraId="3C3579E2" w14:textId="22600FAA" w:rsidR="00C8095E" w:rsidRPr="00813254" w:rsidRDefault="00935B85"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r>
      <w:r w:rsidR="00C8095E" w:rsidRPr="00813254">
        <w:rPr>
          <w:rFonts w:ascii="Times New Roman" w:hAnsi="Times New Roman"/>
          <w:sz w:val="24"/>
          <w:szCs w:val="24"/>
          <w:shd w:val="clear" w:color="auto" w:fill="FFFFFF"/>
        </w:rPr>
        <w:t xml:space="preserve">Perlindungan  hukum  oleh  negara  kepada  konsumen  yang  memiliki  posisi tawar  yang  </w:t>
      </w:r>
      <w:r w:rsidR="00C8095E" w:rsidRPr="0097006D">
        <w:rPr>
          <w:rFonts w:ascii="Times New Roman" w:hAnsi="Times New Roman"/>
          <w:sz w:val="24"/>
          <w:szCs w:val="24"/>
        </w:rPr>
        <w:t>lemah</w:t>
      </w:r>
      <w:r w:rsidR="00C8095E" w:rsidRPr="00813254">
        <w:rPr>
          <w:rFonts w:ascii="Times New Roman" w:hAnsi="Times New Roman"/>
          <w:sz w:val="24"/>
          <w:szCs w:val="24"/>
          <w:shd w:val="clear" w:color="auto" w:fill="FFFFFF"/>
        </w:rPr>
        <w:t xml:space="preserve">  terasa  sangat  </w:t>
      </w:r>
      <w:r w:rsidR="00DB30F9" w:rsidRPr="00813254">
        <w:rPr>
          <w:rFonts w:ascii="Times New Roman" w:hAnsi="Times New Roman"/>
          <w:sz w:val="24"/>
          <w:szCs w:val="24"/>
          <w:shd w:val="clear" w:color="auto" w:fill="FFFFFF"/>
          <w:lang w:val="id-ID"/>
        </w:rPr>
        <w:t xml:space="preserve">mendesak. </w:t>
      </w:r>
      <w:r w:rsidR="00C8095E" w:rsidRPr="00813254">
        <w:rPr>
          <w:rFonts w:ascii="Times New Roman" w:hAnsi="Times New Roman"/>
          <w:sz w:val="24"/>
          <w:szCs w:val="24"/>
          <w:shd w:val="clear" w:color="auto" w:fill="FFFFFF"/>
        </w:rPr>
        <w:t xml:space="preserve">Dalam  transaksi  perdagangan  di  internet  di mana  lalu  lintas  hubungan  pelaku  usaha  dan  konsumen  semakin  dekat  dan  terbuka, campur  tangan  negara,  kerjasama  antar  negara    dan  kerjasama  internasional  sangat dibutuhkan, yaitu guna mengatur pola hubungan pelaku usaha, konsumen dan sistem perlindungan  hukum  bagi  konsumen. </w:t>
      </w:r>
      <w:r w:rsidR="007F10D4" w:rsidRPr="00813254">
        <w:rPr>
          <w:rStyle w:val="ReferensiCatatanKaki"/>
          <w:rFonts w:ascii="Times New Roman" w:hAnsi="Times New Roman"/>
          <w:sz w:val="24"/>
          <w:szCs w:val="24"/>
        </w:rPr>
        <w:footnoteReference w:id="23"/>
      </w:r>
      <w:r w:rsidR="00893CBD" w:rsidRPr="00813254">
        <w:rPr>
          <w:rFonts w:ascii="Times New Roman" w:hAnsi="Times New Roman"/>
          <w:sz w:val="24"/>
          <w:szCs w:val="24"/>
          <w:shd w:val="clear" w:color="auto" w:fill="FFFFFF"/>
          <w:lang w:val="id-ID"/>
        </w:rPr>
        <w:t xml:space="preserve"> </w:t>
      </w:r>
      <w:r w:rsidR="00C8095E" w:rsidRPr="00813254">
        <w:rPr>
          <w:rFonts w:ascii="Times New Roman" w:hAnsi="Times New Roman"/>
          <w:sz w:val="24"/>
          <w:szCs w:val="24"/>
          <w:shd w:val="clear" w:color="auto" w:fill="FFFFFF"/>
        </w:rPr>
        <w:t xml:space="preserve">Perlindungan hukum  terhadap  hak-hak  konsumen  dalam  transaksi </w:t>
      </w:r>
      <w:r w:rsidR="00DB30F9"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00C8095E" w:rsidRPr="00813254">
        <w:rPr>
          <w:rFonts w:ascii="Times New Roman" w:hAnsi="Times New Roman"/>
          <w:sz w:val="24"/>
          <w:szCs w:val="24"/>
          <w:shd w:val="clear" w:color="auto" w:fill="FFFFFF"/>
        </w:rPr>
        <w:t xml:space="preserve"> tidak  dapat diberikan   oleh  satu  aspek  hukum  saja,  melainkan    oleh    satu  </w:t>
      </w:r>
      <w:r w:rsidR="009F308D" w:rsidRPr="00813254">
        <w:rPr>
          <w:rFonts w:ascii="Times New Roman" w:hAnsi="Times New Roman"/>
          <w:sz w:val="24"/>
          <w:szCs w:val="24"/>
          <w:shd w:val="clear" w:color="auto" w:fill="FFFFFF"/>
        </w:rPr>
        <w:t xml:space="preserve">sistem </w:t>
      </w:r>
      <w:r w:rsidR="00C8095E" w:rsidRPr="00813254">
        <w:rPr>
          <w:rFonts w:ascii="Times New Roman" w:hAnsi="Times New Roman"/>
          <w:sz w:val="24"/>
          <w:szCs w:val="24"/>
          <w:shd w:val="clear" w:color="auto" w:fill="FFFFFF"/>
        </w:rPr>
        <w:t xml:space="preserve">perangkat hukum yang mampu memberikan perlindungan yang simultan  dan komprehensif.    </w:t>
      </w:r>
    </w:p>
    <w:p w14:paraId="6A91AAEA" w14:textId="77777777" w:rsidR="00C8095E"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t xml:space="preserve"> Dengan  demikian  teknologi  yang  diciptakan    oleh  manusia  tidak  selalu menghasilkan  hal-hal yang positif tetapi  dapat juga menghasilkan berbagai dampak negatif.  Disinilah  salah  satu  arti  penting  perlunya  peraturan  di  bidang  teknologi informasi, untuk  dapat  memberikan  perlindungan hukum bagi konsumen dalam transaksi</w:t>
      </w:r>
      <w:r w:rsidRPr="00813254">
        <w:rPr>
          <w:rFonts w:ascii="Times New Roman" w:hAnsi="Times New Roman"/>
          <w:i/>
          <w:sz w:val="24"/>
          <w:szCs w:val="24"/>
          <w:shd w:val="clear" w:color="auto" w:fill="FFFFFF"/>
        </w:rPr>
        <w:t xml:space="preserve"> e-commerce</w:t>
      </w:r>
      <w:r w:rsidRPr="00813254">
        <w:rPr>
          <w:rFonts w:ascii="Times New Roman" w:hAnsi="Times New Roman"/>
          <w:sz w:val="24"/>
          <w:szCs w:val="24"/>
          <w:shd w:val="clear" w:color="auto" w:fill="FFFFFF"/>
        </w:rPr>
        <w:t xml:space="preserve">. </w:t>
      </w:r>
    </w:p>
    <w:p w14:paraId="7156CEB6" w14:textId="3A8AE876" w:rsidR="00C8095E" w:rsidRPr="00813254" w:rsidRDefault="00C8095E" w:rsidP="0097006D">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tab/>
      </w:r>
      <w:r w:rsidRPr="00813254">
        <w:rPr>
          <w:rFonts w:ascii="Times New Roman" w:hAnsi="Times New Roman"/>
          <w:sz w:val="24"/>
          <w:szCs w:val="24"/>
        </w:rPr>
        <w:t xml:space="preserve">Perlindungan  hukum  bagi  konsumen  mutlak  dilakukan  oleh  negara  sesuai dengan  Resolusi  Majelis  Umum  PBB.  Di  Indonesia,  signifikansi  pengaturan  hak-hak  </w:t>
      </w:r>
      <w:r w:rsidRPr="0097006D">
        <w:rPr>
          <w:rFonts w:ascii="Times New Roman" w:hAnsi="Times New Roman"/>
          <w:sz w:val="24"/>
          <w:szCs w:val="24"/>
          <w:shd w:val="clear" w:color="auto" w:fill="FFFFFF"/>
        </w:rPr>
        <w:t>konsumen</w:t>
      </w:r>
      <w:r w:rsidRPr="00813254">
        <w:rPr>
          <w:rFonts w:ascii="Times New Roman" w:hAnsi="Times New Roman"/>
          <w:sz w:val="24"/>
          <w:szCs w:val="24"/>
        </w:rPr>
        <w:t xml:space="preserve">  melalui  undang-undang  merupakan  bagian  dari  implementasi sebagai suatu negara kesejahteraan, karena Undang-undang Dasar 1945 di samping  sebagai  konstitusi  politik  juga  dapat  disebut  konstitusi  ekonomi,  yaitu  konstitusi yang  mengandung  ide  negara  kesejahteraan  yang  tumbuh  berkembang  karena pengaruh sosialisme sejak abad sembilan belas.</w:t>
      </w:r>
      <w:r w:rsidR="00731D73" w:rsidRPr="00813254">
        <w:rPr>
          <w:rStyle w:val="ReferensiCatatanKaki"/>
          <w:rFonts w:ascii="Times New Roman" w:hAnsi="Times New Roman"/>
          <w:sz w:val="24"/>
          <w:szCs w:val="24"/>
        </w:rPr>
        <w:footnoteReference w:id="24"/>
      </w:r>
    </w:p>
    <w:p w14:paraId="2A45180D" w14:textId="77777777" w:rsidR="00C8095E" w:rsidRPr="00813254" w:rsidRDefault="00C8095E" w:rsidP="0097006D">
      <w:pPr>
        <w:pStyle w:val="IndenTeksIsi"/>
        <w:spacing w:after="0" w:line="360" w:lineRule="auto"/>
        <w:ind w:left="0" w:firstLine="709"/>
        <w:contextualSpacing/>
        <w:jc w:val="both"/>
        <w:rPr>
          <w:rFonts w:ascii="Times New Roman" w:hAnsi="Times New Roman"/>
          <w:sz w:val="24"/>
          <w:szCs w:val="24"/>
        </w:rPr>
      </w:pPr>
      <w:r w:rsidRPr="0097006D">
        <w:rPr>
          <w:rFonts w:ascii="Times New Roman" w:hAnsi="Times New Roman"/>
          <w:sz w:val="24"/>
          <w:szCs w:val="24"/>
          <w:shd w:val="clear" w:color="auto" w:fill="FFFFFF"/>
        </w:rPr>
        <w:lastRenderedPageBreak/>
        <w:t>Pasal</w:t>
      </w:r>
      <w:r w:rsidRPr="00813254">
        <w:rPr>
          <w:rFonts w:ascii="Times New Roman" w:hAnsi="Times New Roman"/>
          <w:sz w:val="24"/>
          <w:szCs w:val="24"/>
        </w:rPr>
        <w:t xml:space="preserve"> 4 UUPK menetapkan 9 (sembilan) hak konsumen di Indonesia, yaitu:  </w:t>
      </w:r>
    </w:p>
    <w:p w14:paraId="4D9209FB" w14:textId="7695D1C0" w:rsidR="00893CBD" w:rsidRPr="00813254" w:rsidRDefault="00C8095E" w:rsidP="0097006D">
      <w:pPr>
        <w:pStyle w:val="DaftarParagraf"/>
        <w:numPr>
          <w:ilvl w:val="3"/>
          <w:numId w:val="4"/>
        </w:numPr>
        <w:spacing w:after="0" w:line="360" w:lineRule="auto"/>
        <w:ind w:left="993" w:hanging="284"/>
        <w:rPr>
          <w:rFonts w:ascii="Times New Roman" w:hAnsi="Times New Roman" w:cs="Times New Roman"/>
          <w:sz w:val="24"/>
          <w:szCs w:val="24"/>
        </w:rPr>
      </w:pPr>
      <w:r w:rsidRPr="00813254">
        <w:rPr>
          <w:rFonts w:ascii="Times New Roman" w:hAnsi="Times New Roman" w:cs="Times New Roman"/>
          <w:sz w:val="24"/>
          <w:szCs w:val="24"/>
        </w:rPr>
        <w:t xml:space="preserve">Hak  atas  kenyamanan,  keamanan,  dan  keselamatan  dalam  mengkonsumsi barang dan/atau jasa; </w:t>
      </w:r>
    </w:p>
    <w:p w14:paraId="753C7C92" w14:textId="77777777" w:rsidR="00893CBD" w:rsidRPr="00813254" w:rsidRDefault="00C8095E" w:rsidP="0097006D">
      <w:pPr>
        <w:pStyle w:val="DaftarParagraf"/>
        <w:numPr>
          <w:ilvl w:val="3"/>
          <w:numId w:val="4"/>
        </w:numPr>
        <w:spacing w:after="0" w:line="360" w:lineRule="auto"/>
        <w:ind w:left="993" w:hanging="284"/>
        <w:rPr>
          <w:rFonts w:ascii="Times New Roman" w:hAnsi="Times New Roman" w:cs="Times New Roman"/>
          <w:sz w:val="24"/>
          <w:szCs w:val="24"/>
        </w:rPr>
      </w:pPr>
      <w:r w:rsidRPr="00813254">
        <w:rPr>
          <w:rFonts w:ascii="Times New Roman" w:hAnsi="Times New Roman" w:cs="Times New Roman"/>
          <w:sz w:val="24"/>
          <w:szCs w:val="24"/>
        </w:rPr>
        <w:t>Hak  untuk  memilih    barang  dan/jasa  serta  mendapatkan    barang  dan/atau  jasa tersebut sesuai dengan nilai tukar dan kondisi</w:t>
      </w:r>
      <w:r w:rsidR="00893CBD" w:rsidRPr="00813254">
        <w:rPr>
          <w:rFonts w:ascii="Times New Roman" w:hAnsi="Times New Roman" w:cs="Times New Roman"/>
          <w:sz w:val="24"/>
          <w:szCs w:val="24"/>
        </w:rPr>
        <w:t xml:space="preserve"> serta jaminan yang dijanjikan;</w:t>
      </w:r>
    </w:p>
    <w:p w14:paraId="147ECA79" w14:textId="77777777" w:rsidR="00893CBD" w:rsidRPr="00813254" w:rsidRDefault="00C8095E" w:rsidP="0097006D">
      <w:pPr>
        <w:pStyle w:val="DaftarParagraf"/>
        <w:numPr>
          <w:ilvl w:val="3"/>
          <w:numId w:val="4"/>
        </w:numPr>
        <w:spacing w:after="0" w:line="360" w:lineRule="auto"/>
        <w:ind w:left="993" w:hanging="284"/>
        <w:rPr>
          <w:rFonts w:ascii="Times New Roman" w:hAnsi="Times New Roman" w:cs="Times New Roman"/>
          <w:sz w:val="24"/>
          <w:szCs w:val="24"/>
        </w:rPr>
      </w:pPr>
      <w:r w:rsidRPr="00813254">
        <w:rPr>
          <w:rFonts w:ascii="Times New Roman" w:hAnsi="Times New Roman" w:cs="Times New Roman"/>
          <w:sz w:val="24"/>
          <w:szCs w:val="24"/>
        </w:rPr>
        <w:t>Hak atas informasi yang benar, jelas, dan jujur  mengenai kondisi  dan</w:t>
      </w:r>
      <w:r w:rsidR="00893CBD" w:rsidRPr="00813254">
        <w:rPr>
          <w:rFonts w:ascii="Times New Roman" w:hAnsi="Times New Roman" w:cs="Times New Roman"/>
          <w:sz w:val="24"/>
          <w:szCs w:val="24"/>
        </w:rPr>
        <w:t xml:space="preserve"> jaminan  barang dan/atau jasa;</w:t>
      </w:r>
    </w:p>
    <w:p w14:paraId="03C4ED09" w14:textId="77777777" w:rsidR="00893CBD" w:rsidRPr="00813254" w:rsidRDefault="00C8095E" w:rsidP="0097006D">
      <w:pPr>
        <w:pStyle w:val="DaftarParagraf"/>
        <w:numPr>
          <w:ilvl w:val="3"/>
          <w:numId w:val="4"/>
        </w:numPr>
        <w:spacing w:after="0" w:line="360" w:lineRule="auto"/>
        <w:ind w:left="993" w:hanging="284"/>
        <w:rPr>
          <w:rFonts w:ascii="Times New Roman" w:hAnsi="Times New Roman" w:cs="Times New Roman"/>
          <w:sz w:val="24"/>
          <w:szCs w:val="24"/>
        </w:rPr>
      </w:pPr>
      <w:r w:rsidRPr="00813254">
        <w:rPr>
          <w:rFonts w:ascii="Times New Roman" w:hAnsi="Times New Roman" w:cs="Times New Roman"/>
          <w:sz w:val="24"/>
          <w:szCs w:val="24"/>
        </w:rPr>
        <w:t xml:space="preserve">Hak untuk didengar pendapat dan keluhannya atas barang   dan/atau jasa  yang digunakan; </w:t>
      </w:r>
    </w:p>
    <w:p w14:paraId="7BB78EEA" w14:textId="77777777" w:rsidR="00893CBD" w:rsidRPr="00813254" w:rsidRDefault="00C8095E" w:rsidP="0097006D">
      <w:pPr>
        <w:pStyle w:val="DaftarParagraf"/>
        <w:numPr>
          <w:ilvl w:val="3"/>
          <w:numId w:val="4"/>
        </w:numPr>
        <w:spacing w:after="0" w:line="360" w:lineRule="auto"/>
        <w:ind w:left="993" w:hanging="284"/>
        <w:rPr>
          <w:rFonts w:ascii="Times New Roman" w:hAnsi="Times New Roman" w:cs="Times New Roman"/>
          <w:sz w:val="24"/>
          <w:szCs w:val="24"/>
        </w:rPr>
      </w:pPr>
      <w:r w:rsidRPr="00813254">
        <w:rPr>
          <w:rFonts w:ascii="Times New Roman" w:hAnsi="Times New Roman" w:cs="Times New Roman"/>
          <w:sz w:val="24"/>
          <w:szCs w:val="24"/>
        </w:rPr>
        <w:t xml:space="preserve">Hak untuk mendapatkan advokasi perlindungan  konsumen secara  patut; </w:t>
      </w:r>
    </w:p>
    <w:p w14:paraId="1EF17089" w14:textId="77777777" w:rsidR="00893CBD" w:rsidRPr="00813254" w:rsidRDefault="00C8095E" w:rsidP="0097006D">
      <w:pPr>
        <w:pStyle w:val="DaftarParagraf"/>
        <w:numPr>
          <w:ilvl w:val="3"/>
          <w:numId w:val="4"/>
        </w:numPr>
        <w:spacing w:after="0" w:line="360" w:lineRule="auto"/>
        <w:ind w:left="993" w:hanging="284"/>
        <w:rPr>
          <w:rFonts w:ascii="Times New Roman" w:hAnsi="Times New Roman" w:cs="Times New Roman"/>
          <w:sz w:val="24"/>
          <w:szCs w:val="24"/>
        </w:rPr>
      </w:pPr>
      <w:r w:rsidRPr="00813254">
        <w:rPr>
          <w:rFonts w:ascii="Times New Roman" w:hAnsi="Times New Roman" w:cs="Times New Roman"/>
          <w:sz w:val="24"/>
          <w:szCs w:val="24"/>
        </w:rPr>
        <w:t xml:space="preserve">Hak untuk mendapatkan pembinaan dan pendidikan  konsumen; </w:t>
      </w:r>
    </w:p>
    <w:p w14:paraId="47FD53C1" w14:textId="77777777" w:rsidR="00893CBD" w:rsidRPr="00813254" w:rsidRDefault="00C8095E" w:rsidP="0097006D">
      <w:pPr>
        <w:pStyle w:val="DaftarParagraf"/>
        <w:numPr>
          <w:ilvl w:val="3"/>
          <w:numId w:val="4"/>
        </w:numPr>
        <w:spacing w:after="0" w:line="360" w:lineRule="auto"/>
        <w:ind w:left="993" w:hanging="284"/>
        <w:rPr>
          <w:rFonts w:ascii="Times New Roman" w:hAnsi="Times New Roman" w:cs="Times New Roman"/>
          <w:sz w:val="24"/>
          <w:szCs w:val="24"/>
        </w:rPr>
      </w:pPr>
      <w:r w:rsidRPr="00813254">
        <w:rPr>
          <w:rFonts w:ascii="Times New Roman" w:hAnsi="Times New Roman" w:cs="Times New Roman"/>
          <w:sz w:val="24"/>
          <w:szCs w:val="24"/>
        </w:rPr>
        <w:t xml:space="preserve">Hak  untuk  diperlakukan  atau  dilayani    secara  benar  dan  jujur  serta  tidak diskriminatif; </w:t>
      </w:r>
    </w:p>
    <w:p w14:paraId="312425BE" w14:textId="77777777" w:rsidR="00893CBD" w:rsidRPr="00813254" w:rsidRDefault="00C8095E" w:rsidP="0097006D">
      <w:pPr>
        <w:pStyle w:val="DaftarParagraf"/>
        <w:numPr>
          <w:ilvl w:val="3"/>
          <w:numId w:val="4"/>
        </w:numPr>
        <w:spacing w:after="0" w:line="360" w:lineRule="auto"/>
        <w:ind w:left="993" w:hanging="284"/>
        <w:rPr>
          <w:rFonts w:ascii="Times New Roman" w:hAnsi="Times New Roman" w:cs="Times New Roman"/>
          <w:sz w:val="24"/>
          <w:szCs w:val="24"/>
        </w:rPr>
      </w:pPr>
      <w:r w:rsidRPr="00813254">
        <w:rPr>
          <w:rFonts w:ascii="Times New Roman" w:hAnsi="Times New Roman" w:cs="Times New Roman"/>
          <w:sz w:val="24"/>
          <w:szCs w:val="24"/>
        </w:rPr>
        <w:t>Hak  untuk  mendapatkan  kon</w:t>
      </w:r>
      <w:r w:rsidR="00DB30F9" w:rsidRPr="00813254">
        <w:rPr>
          <w:rFonts w:ascii="Times New Roman" w:hAnsi="Times New Roman" w:cs="Times New Roman"/>
          <w:sz w:val="24"/>
          <w:szCs w:val="24"/>
          <w:lang w:val="id-ID"/>
        </w:rPr>
        <w:t>m</w:t>
      </w:r>
      <w:r w:rsidRPr="00813254">
        <w:rPr>
          <w:rFonts w:ascii="Times New Roman" w:hAnsi="Times New Roman" w:cs="Times New Roman"/>
          <w:sz w:val="24"/>
          <w:szCs w:val="24"/>
        </w:rPr>
        <w:t xml:space="preserve">pensasi,  ganti  rugi  dan/atau  penggantian,  apabila barang  dan/atau  jasa  yang  diterima  tidak  sesuai  dengan  perjanjian  atau  tidak  sebagaimana mestinya; </w:t>
      </w:r>
    </w:p>
    <w:p w14:paraId="467D1D36" w14:textId="112E1D3B" w:rsidR="00C8095E" w:rsidRPr="00813254" w:rsidRDefault="00C8095E" w:rsidP="0097006D">
      <w:pPr>
        <w:pStyle w:val="DaftarParagraf"/>
        <w:numPr>
          <w:ilvl w:val="3"/>
          <w:numId w:val="4"/>
        </w:numPr>
        <w:spacing w:after="0" w:line="360" w:lineRule="auto"/>
        <w:ind w:left="993" w:hanging="284"/>
        <w:rPr>
          <w:rFonts w:ascii="Times New Roman" w:hAnsi="Times New Roman" w:cs="Times New Roman"/>
          <w:sz w:val="24"/>
          <w:szCs w:val="24"/>
        </w:rPr>
      </w:pPr>
      <w:r w:rsidRPr="00813254">
        <w:rPr>
          <w:rFonts w:ascii="Times New Roman" w:hAnsi="Times New Roman" w:cs="Times New Roman"/>
          <w:sz w:val="24"/>
          <w:szCs w:val="24"/>
        </w:rPr>
        <w:t xml:space="preserve">Hak-hak yang diatur dalam ketentuan  peraturan perundang-undangan lainnya.             </w:t>
      </w:r>
    </w:p>
    <w:p w14:paraId="10FC2249" w14:textId="66D5A4DC" w:rsidR="00893CBD" w:rsidRPr="00813254" w:rsidRDefault="00C8095E" w:rsidP="0097006D">
      <w:pPr>
        <w:spacing w:after="0" w:line="360" w:lineRule="auto"/>
        <w:ind w:firstLine="709"/>
        <w:contextualSpacing/>
        <w:jc w:val="both"/>
        <w:rPr>
          <w:rFonts w:ascii="Times New Roman" w:hAnsi="Times New Roman" w:cs="Times New Roman"/>
          <w:sz w:val="24"/>
          <w:szCs w:val="24"/>
        </w:rPr>
      </w:pPr>
      <w:r w:rsidRPr="00813254">
        <w:rPr>
          <w:rFonts w:ascii="Times New Roman" w:hAnsi="Times New Roman" w:cs="Times New Roman"/>
          <w:sz w:val="24"/>
          <w:szCs w:val="24"/>
        </w:rPr>
        <w:t>Hak-hak dalam UUPK di atas merupakan penjabaran dari Pasal-pasal  yang bercirikan negara kesejahteraan,  yaitu Pasal 27 ayat (2) yang berbunyi: “Tiap-tiap warga  negara  berhak  atas  pekerjaan  dan  penghidupan  yang  layak  bagi kemanusiaan” dan  Pasal  33 UUD 45, yaitu: “(1) Perekonomian disusun sebagai usaha  bersama  berdasar  atas  asas  kekeluargaan;  (2)  Cabang-cabang  produksi  yang penting  bagi negara dan yang menguasai hajat  hidup orang banyak dikuasai oleh  negara;  (3)  Bumi  dan  air  dan  kekayaan  alam  yang  terkandung  didalamnya  dikuasai  oleh  negara</w:t>
      </w:r>
      <w:r w:rsidR="006F024B">
        <w:rPr>
          <w:rFonts w:ascii="Times New Roman" w:hAnsi="Times New Roman" w:cs="Times New Roman"/>
          <w:sz w:val="24"/>
          <w:szCs w:val="24"/>
        </w:rPr>
        <w:t xml:space="preserve">    dan  dipergunakan    untuk </w:t>
      </w:r>
      <w:r w:rsidRPr="00813254">
        <w:rPr>
          <w:rFonts w:ascii="Times New Roman" w:hAnsi="Times New Roman" w:cs="Times New Roman"/>
          <w:sz w:val="24"/>
          <w:szCs w:val="24"/>
        </w:rPr>
        <w:t xml:space="preserve">sebesar-besarnya  kemakmuran rakyat.” </w:t>
      </w:r>
    </w:p>
    <w:p w14:paraId="48D68612" w14:textId="3B0D86E0" w:rsidR="00C8095E" w:rsidRPr="00813254" w:rsidRDefault="00C8095E" w:rsidP="0055163F">
      <w:pPr>
        <w:spacing w:after="0" w:line="360" w:lineRule="auto"/>
        <w:ind w:firstLine="709"/>
        <w:contextualSpacing/>
        <w:jc w:val="both"/>
        <w:rPr>
          <w:rFonts w:ascii="Times New Roman" w:hAnsi="Times New Roman" w:cs="Times New Roman"/>
          <w:sz w:val="24"/>
          <w:szCs w:val="24"/>
        </w:rPr>
      </w:pPr>
      <w:r w:rsidRPr="00813254">
        <w:rPr>
          <w:rFonts w:ascii="Times New Roman" w:hAnsi="Times New Roman" w:cs="Times New Roman"/>
          <w:sz w:val="24"/>
          <w:szCs w:val="24"/>
        </w:rPr>
        <w:t>Betapa pentingnya hak-hak konsumen, sehingga melahirkan  pemikiran yang berpendapat bahwa hak-hak konsumen merupakan “generasi keempat hak asasi</w:t>
      </w:r>
      <w:r w:rsidR="00893CBD" w:rsidRPr="00813254">
        <w:rPr>
          <w:rFonts w:ascii="Times New Roman" w:hAnsi="Times New Roman" w:cs="Times New Roman"/>
          <w:sz w:val="24"/>
          <w:szCs w:val="24"/>
          <w:lang w:val="id-ID"/>
        </w:rPr>
        <w:t xml:space="preserve"> </w:t>
      </w:r>
      <w:r w:rsidRPr="00813254">
        <w:rPr>
          <w:rFonts w:ascii="Times New Roman" w:hAnsi="Times New Roman" w:cs="Times New Roman"/>
          <w:sz w:val="24"/>
          <w:szCs w:val="24"/>
        </w:rPr>
        <w:t xml:space="preserve">manusia”, yang merupakan kata kunci dalam konsepsi hak asasi manusia untuk perkembangan di masa yang akan datang. (Jimly Asshiddiqie, 2000 : 12) Dalam  penyelesaian  sengketa  untuk  mempertahankan  hak-hak  konsumen diatur  pada  Pasal  </w:t>
      </w:r>
      <w:r w:rsidRPr="00813254">
        <w:rPr>
          <w:rFonts w:ascii="Times New Roman" w:hAnsi="Times New Roman" w:cs="Times New Roman"/>
          <w:sz w:val="24"/>
          <w:szCs w:val="24"/>
        </w:rPr>
        <w:lastRenderedPageBreak/>
        <w:t xml:space="preserve">45  UUPK,  yang  menyebutkan  bahwa  penyelesaian  sengketa dapat  ditempuh  melalui  pengadilan  atau  di  luar  pengadilan  berdasarkan  pilihan sukarela para pihak yang bersengketa.  </w:t>
      </w:r>
    </w:p>
    <w:p w14:paraId="38CEE1FB" w14:textId="77777777" w:rsidR="0055163F" w:rsidRDefault="00C8095E" w:rsidP="0055163F">
      <w:pPr>
        <w:spacing w:after="0" w:line="360" w:lineRule="auto"/>
        <w:ind w:firstLine="709"/>
        <w:contextualSpacing/>
        <w:jc w:val="both"/>
        <w:rPr>
          <w:rFonts w:ascii="Times New Roman" w:hAnsi="Times New Roman" w:cs="Times New Roman"/>
          <w:sz w:val="24"/>
          <w:szCs w:val="24"/>
        </w:rPr>
      </w:pPr>
      <w:r w:rsidRPr="00813254">
        <w:rPr>
          <w:rFonts w:ascii="Times New Roman" w:hAnsi="Times New Roman" w:cs="Times New Roman"/>
          <w:sz w:val="24"/>
          <w:szCs w:val="24"/>
        </w:rPr>
        <w:t>Penyelesaian  sengketa  di  luar  pengadilan  dapat  ditempuh  melalui BPSK (Badan  Penyelesaian  Sengketa  Konsumen)  yang  tugas  dan  wewenangnya  antara lain  meliputi  pelaksanaan  penanganan  dan  penyelesaian  sengketa  konsumen, dengan  cara  melalui  mediasi atau  arbitrase  atau  konsiliasi,  yang selain  sebagai media  penyelesaian  sengketa  juga  dapat  menjatuhkan  sanksi  administratif  bagi pelaku  usaha  yang  melanggar  larangan-larangan  tertentu  yang  dikenakan  bagi pelaku usaha.  Kehadiran  UUPK  menjadi  tonggak  sejarah  perkembangan  hukum perlindungan  konsumen  di  Indonesia.  Diakui,  bahwa  undang-undang  tersebut bukanlah  yang  pertama  dan  yang  terakhir,  karena  sebelumnya  telah  ada  beberapa rumusan  hukum  yang  melindungi  konsumen  tersebar  dalam  beberapa  peraturan perundang-undangan. Undang-undang</w:t>
      </w:r>
      <w:r w:rsidR="00277689" w:rsidRPr="00813254">
        <w:rPr>
          <w:rFonts w:ascii="Times New Roman" w:hAnsi="Times New Roman" w:cs="Times New Roman"/>
          <w:sz w:val="24"/>
          <w:szCs w:val="24"/>
          <w:lang w:val="id-ID"/>
        </w:rPr>
        <w:t xml:space="preserve"> </w:t>
      </w:r>
      <w:r w:rsidRPr="00813254">
        <w:rPr>
          <w:rFonts w:ascii="Times New Roman" w:hAnsi="Times New Roman" w:cs="Times New Roman"/>
          <w:sz w:val="24"/>
          <w:szCs w:val="24"/>
        </w:rPr>
        <w:t>ini mengatur tentang kebijakan perlindungan konsumen, baik menyangkut hukum materiil, maupun hukum formil mengenai penyelesaian sengketa konsumen.</w:t>
      </w:r>
      <w:r w:rsidR="00731D73" w:rsidRPr="00813254">
        <w:rPr>
          <w:rStyle w:val="ReferensiCatatanKaki"/>
          <w:rFonts w:ascii="Times New Roman" w:hAnsi="Times New Roman" w:cs="Times New Roman"/>
          <w:sz w:val="24"/>
          <w:szCs w:val="24"/>
        </w:rPr>
        <w:footnoteReference w:id="25"/>
      </w:r>
    </w:p>
    <w:p w14:paraId="499030CA" w14:textId="59F13F72" w:rsidR="00C8095E" w:rsidRPr="00813254" w:rsidRDefault="00CE13A2" w:rsidP="0055163F">
      <w:pPr>
        <w:spacing w:after="0" w:line="360" w:lineRule="auto"/>
        <w:ind w:firstLine="709"/>
        <w:contextualSpacing/>
        <w:jc w:val="both"/>
        <w:rPr>
          <w:rFonts w:ascii="Times New Roman" w:hAnsi="Times New Roman" w:cs="Times New Roman"/>
          <w:sz w:val="24"/>
          <w:szCs w:val="24"/>
        </w:rPr>
      </w:pPr>
      <w:r w:rsidRPr="00813254">
        <w:rPr>
          <w:rFonts w:ascii="Times New Roman" w:hAnsi="Times New Roman" w:cs="Times New Roman"/>
          <w:sz w:val="24"/>
          <w:szCs w:val="24"/>
        </w:rPr>
        <w:t>Di  samping  Undang-U</w:t>
      </w:r>
      <w:r w:rsidR="00C8095E" w:rsidRPr="00813254">
        <w:rPr>
          <w:rFonts w:ascii="Times New Roman" w:hAnsi="Times New Roman" w:cs="Times New Roman"/>
          <w:sz w:val="24"/>
          <w:szCs w:val="24"/>
        </w:rPr>
        <w:t xml:space="preserve">ndang  Perlindungan  Konsumen,  hukum  konsumen “ditemukan” di dalam berbagai  peraturan perundang-undangan yang berlaku. </w:t>
      </w:r>
      <w:r w:rsidR="00731D73" w:rsidRPr="00813254">
        <w:rPr>
          <w:rStyle w:val="ReferensiCatatanKaki"/>
          <w:rFonts w:ascii="Times New Roman" w:hAnsi="Times New Roman" w:cs="Times New Roman"/>
          <w:sz w:val="24"/>
          <w:szCs w:val="24"/>
        </w:rPr>
        <w:footnoteReference w:id="26"/>
      </w:r>
      <w:r w:rsidR="00277689" w:rsidRPr="00813254">
        <w:rPr>
          <w:rFonts w:ascii="Times New Roman" w:hAnsi="Times New Roman" w:cs="Times New Roman"/>
          <w:sz w:val="24"/>
          <w:szCs w:val="24"/>
          <w:lang w:val="id-ID"/>
        </w:rPr>
        <w:t xml:space="preserve"> S</w:t>
      </w:r>
      <w:r w:rsidR="00C8095E" w:rsidRPr="00813254">
        <w:rPr>
          <w:rFonts w:ascii="Times New Roman" w:hAnsi="Times New Roman" w:cs="Times New Roman"/>
          <w:sz w:val="24"/>
          <w:szCs w:val="24"/>
        </w:rPr>
        <w:t>ebagai  bagian  dari  sistem  hukum  nasional,  salah  satu ketentuan  UUPK  dalam  hal  ini  Pasal  64  (Bab  XIV  Ketentuan Peral</w:t>
      </w:r>
      <w:r w:rsidR="007B0766">
        <w:rPr>
          <w:rFonts w:ascii="Times New Roman" w:hAnsi="Times New Roman" w:cs="Times New Roman"/>
          <w:sz w:val="24"/>
          <w:szCs w:val="24"/>
        </w:rPr>
        <w:t>ihan), dapat dipahami sebagai penegasan secara implisit</w:t>
      </w:r>
      <w:r w:rsidR="00C8095E" w:rsidRPr="00813254">
        <w:rPr>
          <w:rFonts w:ascii="Times New Roman" w:hAnsi="Times New Roman" w:cs="Times New Roman"/>
          <w:sz w:val="24"/>
          <w:szCs w:val="24"/>
        </w:rPr>
        <w:t xml:space="preserve"> bahwa  UUPK  merupakan ketentuan khusus</w:t>
      </w:r>
      <w:r w:rsidR="00E95692">
        <w:rPr>
          <w:rFonts w:ascii="Times New Roman" w:hAnsi="Times New Roman" w:cs="Times New Roman"/>
          <w:sz w:val="24"/>
          <w:szCs w:val="24"/>
          <w:lang w:val="id-ID"/>
        </w:rPr>
        <w:t xml:space="preserve"> </w:t>
      </w:r>
      <w:r w:rsidR="00C8095E" w:rsidRPr="00813254">
        <w:rPr>
          <w:rFonts w:ascii="Times New Roman" w:hAnsi="Times New Roman" w:cs="Times New Roman"/>
          <w:sz w:val="24"/>
          <w:szCs w:val="24"/>
        </w:rPr>
        <w:t>(</w:t>
      </w:r>
      <w:r w:rsidR="00C8095E" w:rsidRPr="00813254">
        <w:rPr>
          <w:rFonts w:ascii="Times New Roman" w:hAnsi="Times New Roman" w:cs="Times New Roman"/>
          <w:i/>
          <w:sz w:val="24"/>
          <w:szCs w:val="24"/>
        </w:rPr>
        <w:t>lex</w:t>
      </w:r>
      <w:r w:rsidR="00277689" w:rsidRPr="00813254">
        <w:rPr>
          <w:rFonts w:ascii="Times New Roman" w:hAnsi="Times New Roman" w:cs="Times New Roman"/>
          <w:i/>
          <w:sz w:val="24"/>
          <w:szCs w:val="24"/>
          <w:lang w:val="id-ID"/>
        </w:rPr>
        <w:t xml:space="preserve"> </w:t>
      </w:r>
      <w:r w:rsidR="007B0766">
        <w:rPr>
          <w:rFonts w:ascii="Times New Roman" w:hAnsi="Times New Roman" w:cs="Times New Roman"/>
          <w:i/>
          <w:sz w:val="24"/>
          <w:szCs w:val="24"/>
        </w:rPr>
        <w:t>sp</w:t>
      </w:r>
      <w:r w:rsidR="00C8095E" w:rsidRPr="00813254">
        <w:rPr>
          <w:rFonts w:ascii="Times New Roman" w:hAnsi="Times New Roman" w:cs="Times New Roman"/>
          <w:i/>
          <w:sz w:val="24"/>
          <w:szCs w:val="24"/>
        </w:rPr>
        <w:t>ecialis</w:t>
      </w:r>
      <w:r w:rsidR="00C8095E" w:rsidRPr="00813254">
        <w:rPr>
          <w:rFonts w:ascii="Times New Roman" w:hAnsi="Times New Roman" w:cs="Times New Roman"/>
          <w:sz w:val="24"/>
          <w:szCs w:val="24"/>
        </w:rPr>
        <w:t xml:space="preserve">) terhadap  ketentuan  peraturan  perundang-undangan  yang sudah ada sebelum UUPK, sesuai asas </w:t>
      </w:r>
      <w:r w:rsidR="00C8095E" w:rsidRPr="00813254">
        <w:rPr>
          <w:rFonts w:ascii="Times New Roman" w:hAnsi="Times New Roman" w:cs="Times New Roman"/>
          <w:i/>
          <w:sz w:val="24"/>
          <w:szCs w:val="24"/>
        </w:rPr>
        <w:t>lex specialis derogat legi generali</w:t>
      </w:r>
      <w:r w:rsidR="00C8095E" w:rsidRPr="00813254">
        <w:rPr>
          <w:rFonts w:ascii="Times New Roman" w:hAnsi="Times New Roman" w:cs="Times New Roman"/>
          <w:sz w:val="24"/>
          <w:szCs w:val="24"/>
        </w:rPr>
        <w:t>. Artinya,</w:t>
      </w:r>
      <w:r w:rsidR="007B0766">
        <w:rPr>
          <w:rFonts w:ascii="Times New Roman" w:hAnsi="Times New Roman" w:cs="Times New Roman"/>
          <w:sz w:val="24"/>
          <w:szCs w:val="24"/>
        </w:rPr>
        <w:t xml:space="preserve"> ketentuan-ketentuan di luar </w:t>
      </w:r>
      <w:r w:rsidR="007B0766" w:rsidRPr="00813254">
        <w:rPr>
          <w:rFonts w:ascii="Times New Roman" w:hAnsi="Times New Roman" w:cs="Times New Roman"/>
          <w:sz w:val="24"/>
          <w:szCs w:val="24"/>
        </w:rPr>
        <w:t>UUPK tetap berlaku sepanjang tidak diatur secara</w:t>
      </w:r>
      <w:r w:rsidR="00C8095E" w:rsidRPr="00813254">
        <w:rPr>
          <w:rFonts w:ascii="Times New Roman" w:hAnsi="Times New Roman" w:cs="Times New Roman"/>
          <w:sz w:val="24"/>
          <w:szCs w:val="24"/>
        </w:rPr>
        <w:t xml:space="preserve"> </w:t>
      </w:r>
      <w:r w:rsidR="007B0766" w:rsidRPr="00813254">
        <w:rPr>
          <w:rFonts w:ascii="Times New Roman" w:hAnsi="Times New Roman" w:cs="Times New Roman"/>
          <w:sz w:val="24"/>
          <w:szCs w:val="24"/>
        </w:rPr>
        <w:t>khusus dalam UUPK dan</w:t>
      </w:r>
      <w:r w:rsidR="00C8095E" w:rsidRPr="00813254">
        <w:rPr>
          <w:rFonts w:ascii="Times New Roman" w:hAnsi="Times New Roman" w:cs="Times New Roman"/>
          <w:sz w:val="24"/>
          <w:szCs w:val="24"/>
        </w:rPr>
        <w:t>/</w:t>
      </w:r>
      <w:r w:rsidR="007B0766" w:rsidRPr="00813254">
        <w:rPr>
          <w:rFonts w:ascii="Times New Roman" w:hAnsi="Times New Roman" w:cs="Times New Roman"/>
          <w:sz w:val="24"/>
          <w:szCs w:val="24"/>
        </w:rPr>
        <w:t>atau tidak</w:t>
      </w:r>
      <w:r w:rsidR="007B0766">
        <w:rPr>
          <w:rFonts w:ascii="Times New Roman" w:hAnsi="Times New Roman" w:cs="Times New Roman"/>
          <w:sz w:val="24"/>
          <w:szCs w:val="24"/>
        </w:rPr>
        <w:t xml:space="preserve"> bertentangan dengan UUPK.</w:t>
      </w:r>
      <w:r w:rsidR="00731D73" w:rsidRPr="00813254">
        <w:rPr>
          <w:rStyle w:val="ReferensiCatatanKaki"/>
          <w:rFonts w:ascii="Times New Roman" w:hAnsi="Times New Roman" w:cs="Times New Roman"/>
          <w:sz w:val="24"/>
          <w:szCs w:val="24"/>
        </w:rPr>
        <w:footnoteReference w:id="27"/>
      </w:r>
    </w:p>
    <w:p w14:paraId="3BAC9751" w14:textId="5215D1D6" w:rsidR="00C8095E" w:rsidRDefault="00C8095E" w:rsidP="0055163F">
      <w:pPr>
        <w:spacing w:after="0" w:line="360" w:lineRule="auto"/>
        <w:ind w:firstLine="709"/>
        <w:contextualSpacing/>
        <w:jc w:val="both"/>
        <w:rPr>
          <w:rFonts w:ascii="Times New Roman" w:hAnsi="Times New Roman" w:cs="Times New Roman"/>
          <w:sz w:val="24"/>
          <w:szCs w:val="24"/>
        </w:rPr>
      </w:pPr>
      <w:r w:rsidRPr="00813254">
        <w:rPr>
          <w:rFonts w:ascii="Times New Roman" w:hAnsi="Times New Roman" w:cs="Times New Roman"/>
          <w:sz w:val="24"/>
          <w:szCs w:val="24"/>
        </w:rPr>
        <w:tab/>
      </w:r>
      <w:r w:rsidR="007B0766" w:rsidRPr="00813254">
        <w:rPr>
          <w:rFonts w:ascii="Times New Roman" w:hAnsi="Times New Roman" w:cs="Times New Roman"/>
          <w:sz w:val="24"/>
          <w:szCs w:val="24"/>
        </w:rPr>
        <w:t>Sesuai dengan Pasal 2 Undang</w:t>
      </w:r>
      <w:r w:rsidR="007B0766">
        <w:rPr>
          <w:rFonts w:ascii="Times New Roman" w:hAnsi="Times New Roman" w:cs="Times New Roman"/>
          <w:sz w:val="24"/>
          <w:szCs w:val="24"/>
        </w:rPr>
        <w:t xml:space="preserve">-Undang Nomor 8 Tahun </w:t>
      </w:r>
      <w:r w:rsidR="007B0766" w:rsidRPr="00813254">
        <w:rPr>
          <w:rFonts w:ascii="Times New Roman" w:hAnsi="Times New Roman" w:cs="Times New Roman"/>
          <w:sz w:val="24"/>
          <w:szCs w:val="24"/>
        </w:rPr>
        <w:t>1999 tentang Perlindungan Konsumen, perlindungan konsumen diselenggarakan sebagai usaha</w:t>
      </w:r>
      <w:r w:rsidRPr="00813254">
        <w:rPr>
          <w:rFonts w:ascii="Times New Roman" w:hAnsi="Times New Roman" w:cs="Times New Roman"/>
          <w:sz w:val="24"/>
          <w:szCs w:val="24"/>
        </w:rPr>
        <w:t xml:space="preserve"> </w:t>
      </w:r>
      <w:r w:rsidR="007B0766" w:rsidRPr="00813254">
        <w:rPr>
          <w:rFonts w:ascii="Times New Roman" w:hAnsi="Times New Roman" w:cs="Times New Roman"/>
          <w:sz w:val="24"/>
          <w:szCs w:val="24"/>
        </w:rPr>
        <w:t>bersama berdasarkan lima prinsip yang relevan dalam pembangunan nasional, yaitu</w:t>
      </w:r>
      <w:r w:rsidRPr="00813254">
        <w:rPr>
          <w:rFonts w:ascii="Times New Roman" w:hAnsi="Times New Roman" w:cs="Times New Roman"/>
          <w:sz w:val="24"/>
          <w:szCs w:val="24"/>
        </w:rPr>
        <w:t xml:space="preserve"> sebagai beri</w:t>
      </w:r>
      <w:r w:rsidR="007B0766">
        <w:rPr>
          <w:rFonts w:ascii="Times New Roman" w:hAnsi="Times New Roman" w:cs="Times New Roman"/>
          <w:sz w:val="24"/>
          <w:szCs w:val="24"/>
        </w:rPr>
        <w:t>kut:</w:t>
      </w:r>
    </w:p>
    <w:p w14:paraId="2A1FE805" w14:textId="77777777" w:rsidR="007B0766" w:rsidRPr="00813254" w:rsidRDefault="007B0766" w:rsidP="0055163F">
      <w:pPr>
        <w:spacing w:after="0" w:line="360" w:lineRule="auto"/>
        <w:ind w:firstLine="709"/>
        <w:contextualSpacing/>
        <w:jc w:val="both"/>
        <w:rPr>
          <w:rFonts w:ascii="Times New Roman" w:hAnsi="Times New Roman" w:cs="Times New Roman"/>
          <w:sz w:val="24"/>
          <w:szCs w:val="24"/>
        </w:rPr>
      </w:pPr>
    </w:p>
    <w:p w14:paraId="6A76551D" w14:textId="77777777" w:rsidR="0055163F" w:rsidRDefault="0055163F" w:rsidP="0055163F">
      <w:pPr>
        <w:pStyle w:val="DaftarParagraf"/>
        <w:numPr>
          <w:ilvl w:val="0"/>
          <w:numId w:val="8"/>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Prinsip manfaat</w:t>
      </w:r>
    </w:p>
    <w:p w14:paraId="1449C1D3" w14:textId="70F10C6B" w:rsidR="00C8095E" w:rsidRPr="0055163F" w:rsidRDefault="00C8095E" w:rsidP="0055163F">
      <w:pPr>
        <w:pStyle w:val="DaftarParagraf"/>
        <w:spacing w:after="0" w:line="360" w:lineRule="auto"/>
        <w:ind w:left="851"/>
        <w:jc w:val="both"/>
        <w:rPr>
          <w:rFonts w:ascii="Times New Roman" w:hAnsi="Times New Roman" w:cs="Times New Roman"/>
          <w:sz w:val="24"/>
          <w:szCs w:val="24"/>
        </w:rPr>
      </w:pPr>
      <w:r w:rsidRPr="0055163F">
        <w:rPr>
          <w:rFonts w:ascii="Times New Roman" w:hAnsi="Times New Roman" w:cs="Times New Roman"/>
          <w:sz w:val="24"/>
          <w:szCs w:val="24"/>
        </w:rPr>
        <w:t xml:space="preserve">Prinsip ini dimaksudkan untuk mengamanatkan bahwa segala upaya dalam penyelenggaraan perlindungan konsumen harus memberi manfaat sebesar-besarnya  bagi  kepentingan  konsumen dan  pelaku  usaha  secara keseluruhan. </w:t>
      </w:r>
    </w:p>
    <w:p w14:paraId="6A5544B9" w14:textId="77777777" w:rsidR="0055163F" w:rsidRDefault="0055163F" w:rsidP="0055163F">
      <w:pPr>
        <w:pStyle w:val="DaftarParagraf"/>
        <w:numPr>
          <w:ilvl w:val="0"/>
          <w:numId w:val="8"/>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Prinsip keadilan</w:t>
      </w:r>
    </w:p>
    <w:p w14:paraId="6D500715" w14:textId="29097188" w:rsidR="00C8095E" w:rsidRPr="0055163F" w:rsidRDefault="00C8095E" w:rsidP="0055163F">
      <w:pPr>
        <w:pStyle w:val="DaftarParagraf"/>
        <w:spacing w:after="0" w:line="360" w:lineRule="auto"/>
        <w:ind w:left="851"/>
        <w:jc w:val="both"/>
        <w:rPr>
          <w:rFonts w:ascii="Times New Roman" w:hAnsi="Times New Roman" w:cs="Times New Roman"/>
          <w:sz w:val="24"/>
          <w:szCs w:val="24"/>
        </w:rPr>
      </w:pPr>
      <w:r w:rsidRPr="0055163F">
        <w:rPr>
          <w:rFonts w:ascii="Times New Roman" w:hAnsi="Times New Roman" w:cs="Times New Roman"/>
          <w:sz w:val="24"/>
          <w:szCs w:val="24"/>
        </w:rPr>
        <w:t xml:space="preserve">Prinsip ini dilakukan agar partisipasi seluruh masyarakat dapat diwujudkan secara  maksimal  dan  memberikan  kesempatan  kepada  konsumen  dan pelaku usaha untuk memperoleh haknya dan melaksanakan kewajibannya secara adil. </w:t>
      </w:r>
    </w:p>
    <w:p w14:paraId="4E809BEF" w14:textId="77777777" w:rsidR="0055163F" w:rsidRDefault="0055163F" w:rsidP="0055163F">
      <w:pPr>
        <w:pStyle w:val="DaftarParagraf"/>
        <w:numPr>
          <w:ilvl w:val="0"/>
          <w:numId w:val="8"/>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Prinsip keseimbangan</w:t>
      </w:r>
    </w:p>
    <w:p w14:paraId="756C4570" w14:textId="21B642CA" w:rsidR="00C8095E" w:rsidRPr="0055163F" w:rsidRDefault="00C8095E" w:rsidP="0055163F">
      <w:pPr>
        <w:pStyle w:val="DaftarParagraf"/>
        <w:spacing w:after="0" w:line="360" w:lineRule="auto"/>
        <w:ind w:left="851"/>
        <w:jc w:val="both"/>
        <w:rPr>
          <w:rFonts w:ascii="Times New Roman" w:hAnsi="Times New Roman" w:cs="Times New Roman"/>
          <w:sz w:val="24"/>
          <w:szCs w:val="24"/>
        </w:rPr>
      </w:pPr>
      <w:proofErr w:type="gramStart"/>
      <w:r w:rsidRPr="0055163F">
        <w:rPr>
          <w:rFonts w:ascii="Times New Roman" w:hAnsi="Times New Roman" w:cs="Times New Roman"/>
          <w:sz w:val="24"/>
          <w:szCs w:val="24"/>
        </w:rPr>
        <w:t>Prinsip  ini</w:t>
      </w:r>
      <w:proofErr w:type="gramEnd"/>
      <w:r w:rsidRPr="0055163F">
        <w:rPr>
          <w:rFonts w:ascii="Times New Roman" w:hAnsi="Times New Roman" w:cs="Times New Roman"/>
          <w:sz w:val="24"/>
          <w:szCs w:val="24"/>
        </w:rPr>
        <w:t xml:space="preserve">  dimaksudkan  untuk  memberikan  kesimbangan  antara  kepentingan  konsumen,  pelaku  usaha  dan  pemerintah  dalam  arti  materi</w:t>
      </w:r>
      <w:r w:rsidR="00E95692">
        <w:rPr>
          <w:rFonts w:ascii="Times New Roman" w:hAnsi="Times New Roman" w:cs="Times New Roman"/>
          <w:sz w:val="24"/>
          <w:szCs w:val="24"/>
          <w:lang w:val="id-ID"/>
        </w:rPr>
        <w:t>i</w:t>
      </w:r>
      <w:r w:rsidRPr="0055163F">
        <w:rPr>
          <w:rFonts w:ascii="Times New Roman" w:hAnsi="Times New Roman" w:cs="Times New Roman"/>
          <w:sz w:val="24"/>
          <w:szCs w:val="24"/>
        </w:rPr>
        <w:t xml:space="preserve">l maupun spiritual. </w:t>
      </w:r>
    </w:p>
    <w:p w14:paraId="79987B17" w14:textId="77777777" w:rsidR="0055163F" w:rsidRDefault="00C8095E" w:rsidP="0055163F">
      <w:pPr>
        <w:pStyle w:val="DaftarParagraf"/>
        <w:numPr>
          <w:ilvl w:val="0"/>
          <w:numId w:val="8"/>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Prinsip kea</w:t>
      </w:r>
      <w:r w:rsidR="0055163F">
        <w:rPr>
          <w:rFonts w:ascii="Times New Roman" w:hAnsi="Times New Roman" w:cs="Times New Roman"/>
          <w:sz w:val="24"/>
          <w:szCs w:val="24"/>
        </w:rPr>
        <w:t>manan dan keselamatan konsumen</w:t>
      </w:r>
    </w:p>
    <w:p w14:paraId="78FD9BAD" w14:textId="2CD16EE8" w:rsidR="00C8095E" w:rsidRPr="0055163F" w:rsidRDefault="00C8095E" w:rsidP="0055163F">
      <w:pPr>
        <w:pStyle w:val="DaftarParagraf"/>
        <w:spacing w:after="0" w:line="360" w:lineRule="auto"/>
        <w:ind w:left="851"/>
        <w:jc w:val="both"/>
        <w:rPr>
          <w:rFonts w:ascii="Times New Roman" w:hAnsi="Times New Roman" w:cs="Times New Roman"/>
          <w:sz w:val="24"/>
          <w:szCs w:val="24"/>
        </w:rPr>
      </w:pPr>
      <w:r w:rsidRPr="0055163F">
        <w:rPr>
          <w:rFonts w:ascii="Times New Roman" w:hAnsi="Times New Roman" w:cs="Times New Roman"/>
          <w:sz w:val="24"/>
          <w:szCs w:val="24"/>
        </w:rPr>
        <w:t xml:space="preserve">Prinsip ini dimaksudkan untuk memeberikan jaminan atas keamanan dana keselamatan  kepada  konsumen  dalam  penggunaan,  pemakaian  dan pemanfaatan barang dan/atau jasa yang digunakan. </w:t>
      </w:r>
    </w:p>
    <w:p w14:paraId="7BCAE885" w14:textId="673AF0D7" w:rsidR="0055163F" w:rsidRDefault="00311046" w:rsidP="0055163F">
      <w:pPr>
        <w:pStyle w:val="DaftarParagraf"/>
        <w:numPr>
          <w:ilvl w:val="0"/>
          <w:numId w:val="8"/>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Prinsip kepastian hu</w:t>
      </w:r>
      <w:r w:rsidR="0055163F">
        <w:rPr>
          <w:rFonts w:ascii="Times New Roman" w:hAnsi="Times New Roman" w:cs="Times New Roman"/>
          <w:sz w:val="24"/>
          <w:szCs w:val="24"/>
        </w:rPr>
        <w:t>kum</w:t>
      </w:r>
    </w:p>
    <w:p w14:paraId="20729F16" w14:textId="0C783D0E" w:rsidR="00C8095E" w:rsidRPr="0055163F" w:rsidRDefault="00C8095E" w:rsidP="0055163F">
      <w:pPr>
        <w:pStyle w:val="DaftarParagraf"/>
        <w:spacing w:after="0" w:line="360" w:lineRule="auto"/>
        <w:ind w:left="851"/>
        <w:jc w:val="both"/>
        <w:rPr>
          <w:rFonts w:ascii="Times New Roman" w:hAnsi="Times New Roman" w:cs="Times New Roman"/>
          <w:sz w:val="24"/>
          <w:szCs w:val="24"/>
        </w:rPr>
      </w:pPr>
      <w:r w:rsidRPr="0055163F">
        <w:rPr>
          <w:rFonts w:ascii="Times New Roman" w:hAnsi="Times New Roman" w:cs="Times New Roman"/>
          <w:sz w:val="24"/>
          <w:szCs w:val="24"/>
        </w:rPr>
        <w:t>Prinsip  ini  dimaksudkan  agar  baik  pelaku  usaha  maupun  konsumen menaati  hukum  dan  memperoleh  keadilan  dalam  penyelenggaraan perlindungan  konsumen,  di  mana  negara  dalam  hal  ini  turut  menjamin adanya kepastian hukum tersebut.</w:t>
      </w:r>
    </w:p>
    <w:p w14:paraId="684DE30F" w14:textId="41AF5DEE" w:rsidR="00C8095E" w:rsidRPr="00813254" w:rsidRDefault="00C8095E" w:rsidP="0055163F">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 xml:space="preserve">Di  sisi  lain,  kewajiban  bagi  pelaku  usaha  (dalam  hal  ini  adalah  penjual </w:t>
      </w:r>
      <w:r w:rsidRPr="00813254">
        <w:rPr>
          <w:rFonts w:ascii="Times New Roman" w:hAnsi="Times New Roman" w:cs="Times New Roman"/>
          <w:i/>
          <w:sz w:val="24"/>
          <w:szCs w:val="24"/>
        </w:rPr>
        <w:t>online</w:t>
      </w:r>
      <w:r w:rsidRPr="00813254">
        <w:rPr>
          <w:rFonts w:ascii="Times New Roman" w:hAnsi="Times New Roman" w:cs="Times New Roman"/>
          <w:sz w:val="24"/>
          <w:szCs w:val="24"/>
        </w:rPr>
        <w:t xml:space="preserve">), sesuai Pasal 7 Undang-Undang Perlindungan Konsumen adalah: </w:t>
      </w:r>
    </w:p>
    <w:p w14:paraId="6101F7DB" w14:textId="77777777" w:rsidR="00CE13A2" w:rsidRPr="00813254" w:rsidRDefault="00C8095E" w:rsidP="0055163F">
      <w:pPr>
        <w:pStyle w:val="DaftarParagraf"/>
        <w:numPr>
          <w:ilvl w:val="0"/>
          <w:numId w:val="9"/>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beritikad baik dalam melakukan kegiatan usahanya; </w:t>
      </w:r>
    </w:p>
    <w:p w14:paraId="5F77BB26" w14:textId="77777777" w:rsidR="00CE13A2" w:rsidRPr="00813254" w:rsidRDefault="00C8095E" w:rsidP="0055163F">
      <w:pPr>
        <w:pStyle w:val="DaftarParagraf"/>
        <w:numPr>
          <w:ilvl w:val="0"/>
          <w:numId w:val="9"/>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memberikan  informasi  yang  benar,  jelas  dan  jujur  mengenai  kondisi dan  jaminan  barang  dan/atau  jasa  serta  memberi  penjelasan penggunaan, perbaikan dan pemeliharaan; </w:t>
      </w:r>
    </w:p>
    <w:p w14:paraId="395F1ACC" w14:textId="77777777" w:rsidR="00CE13A2" w:rsidRPr="00813254" w:rsidRDefault="00C8095E" w:rsidP="0055163F">
      <w:pPr>
        <w:pStyle w:val="DaftarParagraf"/>
        <w:numPr>
          <w:ilvl w:val="0"/>
          <w:numId w:val="9"/>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memperlakukan atau melayani konsumen secara benar dan jujur serta tidak diskriminatif; </w:t>
      </w:r>
    </w:p>
    <w:p w14:paraId="59FBC264" w14:textId="77777777" w:rsidR="00CE13A2" w:rsidRPr="00813254" w:rsidRDefault="00C8095E" w:rsidP="0055163F">
      <w:pPr>
        <w:pStyle w:val="DaftarParagraf"/>
        <w:numPr>
          <w:ilvl w:val="0"/>
          <w:numId w:val="9"/>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menjamin  mutu  barang  dan/atau  jasa  yang  diproduksi  dan/atau diperdagangkan berdasarkan  ketentuan  standar  mutu  barang  dan/atau jasa yang berlaku; </w:t>
      </w:r>
    </w:p>
    <w:p w14:paraId="11591530" w14:textId="77777777" w:rsidR="00CE13A2" w:rsidRPr="00813254" w:rsidRDefault="00C8095E" w:rsidP="0055163F">
      <w:pPr>
        <w:pStyle w:val="DaftarParagraf"/>
        <w:numPr>
          <w:ilvl w:val="0"/>
          <w:numId w:val="9"/>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lastRenderedPageBreak/>
        <w:t xml:space="preserve">memberi  kesempatan  kepada  konsumen  untuk  menguji,  dan/atau mencoba  barang    dan/atau  jasa  tertentu  serta  memberi  jaminan dan/atau  garansi  atas  barang  yang  dibuat  dan/atau  yang diperdagangkan; </w:t>
      </w:r>
    </w:p>
    <w:p w14:paraId="2592F791" w14:textId="77777777" w:rsidR="00CE13A2" w:rsidRPr="00813254" w:rsidRDefault="00C8095E" w:rsidP="0055163F">
      <w:pPr>
        <w:pStyle w:val="DaftarParagraf"/>
        <w:numPr>
          <w:ilvl w:val="0"/>
          <w:numId w:val="9"/>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memberi  kompensasi,  ganti  rugi  dan/atau  penggantian  atas  kerugian akibat  penggunaan,  pemakaian  dan  pemanfaatan  barang  dan/atau jasa yang diperdagangkan; </w:t>
      </w:r>
    </w:p>
    <w:p w14:paraId="6A434F00" w14:textId="18DB0672" w:rsidR="00C8095E" w:rsidRPr="00813254" w:rsidRDefault="00C8095E" w:rsidP="0055163F">
      <w:pPr>
        <w:pStyle w:val="DaftarParagraf"/>
        <w:numPr>
          <w:ilvl w:val="0"/>
          <w:numId w:val="9"/>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memberi  kompensasi,  ganti  rugi  dan/atau  penggantian  apabila  barang dan/atau  jasa  yang  diterima  atau  dimanfaatkan  tidak  sesuai  dengan perjanjian. </w:t>
      </w:r>
    </w:p>
    <w:p w14:paraId="5F1472E7" w14:textId="77777777" w:rsidR="00CE13A2" w:rsidRPr="00813254" w:rsidRDefault="00CE13A2" w:rsidP="00813254">
      <w:pPr>
        <w:spacing w:after="0" w:line="360" w:lineRule="auto"/>
        <w:ind w:firstLine="720"/>
        <w:contextualSpacing/>
        <w:jc w:val="both"/>
        <w:rPr>
          <w:rFonts w:ascii="Times New Roman" w:hAnsi="Times New Roman" w:cs="Times New Roman"/>
          <w:sz w:val="24"/>
          <w:szCs w:val="24"/>
        </w:rPr>
      </w:pPr>
    </w:p>
    <w:p w14:paraId="333AA352" w14:textId="4D4DFFC2" w:rsidR="00C8095E" w:rsidRPr="00813254" w:rsidRDefault="00C8095E" w:rsidP="00813254">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Undang-Undang  Perlindungan  Konsumen  mendefinisikan  hukum perlindungan konsumen sebagai keseluruhan asas dan kaidah hukum yang mengatur dan  melindungi  konsumen  dalam  hubungan  dan  berbagai  masalahnya  dengan  para penyedia  barang  dan/  atau  jasa  konsumen.  Hubungan  hukum  yang  terjadi  antara pihak  penyedia  barang  dan/  atau  jasa  dengan  pihak  konsumen  pada  akhirnya melahirkan  suatu  hak  dan  kewajiban  yang  mendasari  terciptanya  suatu  tanggung jawab.  Suatu  tanggung  jawab  pada  prinsipnya  sama,  yaitu  merupakan  bagian  dari konsep  kewajiban  hukum.  Norma  dasar  kemudian  merumuskkan  kewajiban  untuk</w:t>
      </w:r>
      <w:r w:rsidR="00CE13A2" w:rsidRPr="00813254">
        <w:rPr>
          <w:rFonts w:ascii="Times New Roman" w:hAnsi="Times New Roman" w:cs="Times New Roman"/>
          <w:sz w:val="24"/>
          <w:szCs w:val="24"/>
          <w:lang w:val="id-ID"/>
        </w:rPr>
        <w:t xml:space="preserve"> </w:t>
      </w:r>
      <w:r w:rsidRPr="00813254">
        <w:rPr>
          <w:rFonts w:ascii="Times New Roman" w:hAnsi="Times New Roman" w:cs="Times New Roman"/>
          <w:sz w:val="24"/>
          <w:szCs w:val="24"/>
        </w:rPr>
        <w:t xml:space="preserve">mengikuti  peraturan  hukum,  dan  mempertanggungjawabkan  kewajiban  untuk mengikuti  aturan-aturan  hukum  tersebut.  Pada  prinsipnya,  pelaku  usaha  dapat dimintai tanggung jawab apabila timbul kerugian konsumen akibat tidak terlaksanya kewajiban hukum pada jenis transaksi dengan berbagai medium.  Perlindungan  hukum  bagi  para  pihak  pada  intinya  sama,  yaitu  adanya  peran pemerintah  untuk  melindungi  kepentingan  produsen  dan  konsumen  dalam  kerangka perdagangan.  Peranan  pemerintah  yang  dimaksud  di  sini  mencakup  aspek  nasional dan  internasional.  </w:t>
      </w:r>
      <w:proofErr w:type="gramStart"/>
      <w:r w:rsidRPr="00813254">
        <w:rPr>
          <w:rFonts w:ascii="Times New Roman" w:hAnsi="Times New Roman" w:cs="Times New Roman"/>
          <w:sz w:val="24"/>
          <w:szCs w:val="24"/>
        </w:rPr>
        <w:t>Artinya,  tuntutan</w:t>
      </w:r>
      <w:proofErr w:type="gramEnd"/>
      <w:r w:rsidRPr="00813254">
        <w:rPr>
          <w:rFonts w:ascii="Times New Roman" w:hAnsi="Times New Roman" w:cs="Times New Roman"/>
          <w:sz w:val="24"/>
          <w:szCs w:val="24"/>
        </w:rPr>
        <w:t xml:space="preserve">  adanya  kepastian  hukum  dalam  melakukan perikatan harus jelas dari segi aspek hukum nasional melalui pembentukan peraturan dibidang  perlindungan  konsumen,  ma</w:t>
      </w:r>
      <w:r w:rsidR="00CE372E" w:rsidRPr="00813254">
        <w:rPr>
          <w:rFonts w:ascii="Times New Roman" w:hAnsi="Times New Roman" w:cs="Times New Roman"/>
          <w:sz w:val="24"/>
          <w:szCs w:val="24"/>
        </w:rPr>
        <w:t>upun  aspek  hukum  internasio</w:t>
      </w:r>
      <w:r w:rsidR="00CE372E" w:rsidRPr="00813254">
        <w:rPr>
          <w:rFonts w:ascii="Times New Roman" w:hAnsi="Times New Roman" w:cs="Times New Roman"/>
          <w:sz w:val="24"/>
          <w:szCs w:val="24"/>
          <w:lang w:val="id-ID"/>
        </w:rPr>
        <w:t>na</w:t>
      </w:r>
      <w:r w:rsidRPr="00813254">
        <w:rPr>
          <w:rFonts w:ascii="Times New Roman" w:hAnsi="Times New Roman" w:cs="Times New Roman"/>
          <w:sz w:val="24"/>
          <w:szCs w:val="24"/>
        </w:rPr>
        <w:t>l  melalui perjanjian internasional.  Kepentingan para pihak yang berada</w:t>
      </w:r>
      <w:r w:rsidR="00CE372E" w:rsidRPr="00813254">
        <w:rPr>
          <w:rFonts w:ascii="Times New Roman" w:hAnsi="Times New Roman" w:cs="Times New Roman"/>
          <w:sz w:val="24"/>
          <w:szCs w:val="24"/>
        </w:rPr>
        <w:t xml:space="preserve"> pada yuridiksi </w:t>
      </w:r>
      <w:r w:rsidR="00CE372E" w:rsidRPr="00813254">
        <w:rPr>
          <w:rFonts w:ascii="Times New Roman" w:hAnsi="Times New Roman" w:cs="Times New Roman"/>
          <w:sz w:val="24"/>
          <w:szCs w:val="24"/>
          <w:lang w:val="id-ID"/>
        </w:rPr>
        <w:t>n</w:t>
      </w:r>
      <w:r w:rsidRPr="00813254">
        <w:rPr>
          <w:rFonts w:ascii="Times New Roman" w:hAnsi="Times New Roman" w:cs="Times New Roman"/>
          <w:sz w:val="24"/>
          <w:szCs w:val="24"/>
        </w:rPr>
        <w:t xml:space="preserve">egara yang berbeda pun </w:t>
      </w:r>
      <w:r w:rsidR="006769A0" w:rsidRPr="00813254">
        <w:rPr>
          <w:rFonts w:ascii="Times New Roman" w:hAnsi="Times New Roman" w:cs="Times New Roman"/>
          <w:sz w:val="24"/>
          <w:szCs w:val="24"/>
        </w:rPr>
        <w:t xml:space="preserve">tentunya </w:t>
      </w:r>
      <w:r w:rsidR="00381DF0" w:rsidRPr="00813254">
        <w:rPr>
          <w:rFonts w:ascii="Times New Roman" w:hAnsi="Times New Roman" w:cs="Times New Roman"/>
          <w:sz w:val="24"/>
          <w:szCs w:val="24"/>
        </w:rPr>
        <w:t>akan menyulitkan untuk menentukan hukum negara mana yang berlaku</w:t>
      </w:r>
      <w:r w:rsidRPr="00813254">
        <w:rPr>
          <w:rFonts w:ascii="Times New Roman" w:hAnsi="Times New Roman" w:cs="Times New Roman"/>
          <w:sz w:val="24"/>
          <w:szCs w:val="24"/>
        </w:rPr>
        <w:t xml:space="preserve"> karena  suatu  kebijakan  yang  m</w:t>
      </w:r>
      <w:r w:rsidR="006769A0">
        <w:rPr>
          <w:rFonts w:ascii="Times New Roman" w:hAnsi="Times New Roman" w:cs="Times New Roman"/>
          <w:sz w:val="24"/>
          <w:szCs w:val="24"/>
        </w:rPr>
        <w:t>endasari  adanya  suatu  transa</w:t>
      </w:r>
      <w:r w:rsidRPr="00813254">
        <w:rPr>
          <w:rFonts w:ascii="Times New Roman" w:hAnsi="Times New Roman" w:cs="Times New Roman"/>
          <w:sz w:val="24"/>
          <w:szCs w:val="24"/>
        </w:rPr>
        <w:t>k</w:t>
      </w:r>
      <w:r w:rsidR="006769A0">
        <w:rPr>
          <w:rFonts w:ascii="Times New Roman" w:hAnsi="Times New Roman" w:cs="Times New Roman"/>
          <w:sz w:val="24"/>
          <w:szCs w:val="24"/>
        </w:rPr>
        <w:t>s</w:t>
      </w:r>
      <w:r w:rsidRPr="00813254">
        <w:rPr>
          <w:rFonts w:ascii="Times New Roman" w:hAnsi="Times New Roman" w:cs="Times New Roman"/>
          <w:sz w:val="24"/>
          <w:szCs w:val="24"/>
        </w:rPr>
        <w:t xml:space="preserve">i  internet  harus konsisten  dan  dapat  diberlakukan  secara  global,  mengingat  kedudukan  para  pihak yang  tidak  berda  dalam  suatu  yuridiksi  negara  tertentu  saja.  </w:t>
      </w:r>
      <w:r w:rsidRPr="00813254">
        <w:rPr>
          <w:rFonts w:ascii="Times New Roman" w:hAnsi="Times New Roman" w:cs="Times New Roman"/>
          <w:sz w:val="24"/>
          <w:szCs w:val="24"/>
        </w:rPr>
        <w:lastRenderedPageBreak/>
        <w:t xml:space="preserve">Sementara  itu  dari  sisi konsumen,  diperlukan  suatu  bentuk  perlidungan  konsumen  yang  dapat mengakomodasi berbagai hak yang dimiliki konsumen.  </w:t>
      </w:r>
    </w:p>
    <w:p w14:paraId="6B983EFA" w14:textId="7AEB5AE8" w:rsidR="00C8095E" w:rsidRPr="00813254" w:rsidRDefault="00C8095E" w:rsidP="00813254">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 xml:space="preserve">Kerangka  </w:t>
      </w:r>
      <w:r w:rsidR="00CE372E" w:rsidRPr="00813254">
        <w:rPr>
          <w:rFonts w:ascii="Times New Roman" w:hAnsi="Times New Roman" w:cs="Times New Roman"/>
          <w:sz w:val="24"/>
          <w:szCs w:val="24"/>
          <w:lang w:val="id-ID"/>
        </w:rPr>
        <w:t xml:space="preserve">yang </w:t>
      </w:r>
      <w:r w:rsidRPr="00813254">
        <w:rPr>
          <w:rFonts w:ascii="Times New Roman" w:hAnsi="Times New Roman" w:cs="Times New Roman"/>
          <w:sz w:val="24"/>
          <w:szCs w:val="24"/>
        </w:rPr>
        <w:t xml:space="preserve">mendasari  adanya  prinsip  tanggung  jawab  pelaku  usaha  lebih mendapat  penekanan  dalam  penelitian  ini  karena  terkait  dengan  kedudukan  hukum yang lemah dari pihak konsumen. Sesungguhnya perikatan yang terkaji di antara para pihak  merupakan  wujud  dari  ketentuan  yang  tercantum  dalam  Pasal  1233  Jo.  Pasal </w:t>
      </w:r>
      <w:proofErr w:type="gramStart"/>
      <w:r w:rsidRPr="00813254">
        <w:rPr>
          <w:rFonts w:ascii="Times New Roman" w:hAnsi="Times New Roman" w:cs="Times New Roman"/>
          <w:sz w:val="24"/>
          <w:szCs w:val="24"/>
        </w:rPr>
        <w:t>1234  KUHPerdata</w:t>
      </w:r>
      <w:proofErr w:type="gramEnd"/>
      <w:r w:rsidRPr="00813254">
        <w:rPr>
          <w:rFonts w:ascii="Times New Roman" w:hAnsi="Times New Roman" w:cs="Times New Roman"/>
          <w:sz w:val="24"/>
          <w:szCs w:val="24"/>
        </w:rPr>
        <w:t>,  yaitu  tiap-tiap  perikatan  lahir  karena  adanya  persetujuan  atau undang-undang,  dan  setiap  perikatan  adalah  untuk  memberikan  sesuatu,  untuk berbuat sesu</w:t>
      </w:r>
      <w:r w:rsidR="00E95692">
        <w:rPr>
          <w:rFonts w:ascii="Times New Roman" w:hAnsi="Times New Roman" w:cs="Times New Roman"/>
          <w:sz w:val="24"/>
          <w:szCs w:val="24"/>
          <w:lang w:val="id-ID"/>
        </w:rPr>
        <w:t>a</w:t>
      </w:r>
      <w:r w:rsidRPr="00813254">
        <w:rPr>
          <w:rFonts w:ascii="Times New Roman" w:hAnsi="Times New Roman" w:cs="Times New Roman"/>
          <w:sz w:val="24"/>
          <w:szCs w:val="24"/>
        </w:rPr>
        <w:t xml:space="preserve">tu, atau tidak berbuat sesuatu.  </w:t>
      </w:r>
      <w:r w:rsidR="00381DF0">
        <w:rPr>
          <w:rFonts w:ascii="Times New Roman" w:hAnsi="Times New Roman" w:cs="Times New Roman"/>
          <w:sz w:val="24"/>
          <w:szCs w:val="24"/>
        </w:rPr>
        <w:t>Perikatan dalam suatu transaksi</w:t>
      </w:r>
      <w:r w:rsidR="00381DF0" w:rsidRPr="00813254">
        <w:rPr>
          <w:rFonts w:ascii="Times New Roman" w:hAnsi="Times New Roman" w:cs="Times New Roman"/>
          <w:sz w:val="24"/>
          <w:szCs w:val="24"/>
        </w:rPr>
        <w:t xml:space="preserve"> menimbulkan </w:t>
      </w:r>
      <w:proofErr w:type="gramStart"/>
      <w:r w:rsidR="00381DF0" w:rsidRPr="00813254">
        <w:rPr>
          <w:rFonts w:ascii="Times New Roman" w:hAnsi="Times New Roman" w:cs="Times New Roman"/>
          <w:sz w:val="24"/>
          <w:szCs w:val="24"/>
        </w:rPr>
        <w:t>suatu</w:t>
      </w:r>
      <w:r w:rsidRPr="00813254">
        <w:rPr>
          <w:rFonts w:ascii="Times New Roman" w:hAnsi="Times New Roman" w:cs="Times New Roman"/>
          <w:sz w:val="24"/>
          <w:szCs w:val="24"/>
        </w:rPr>
        <w:t xml:space="preserve">  janji</w:t>
      </w:r>
      <w:proofErr w:type="gramEnd"/>
      <w:r w:rsidRPr="00813254">
        <w:rPr>
          <w:rFonts w:ascii="Times New Roman" w:hAnsi="Times New Roman" w:cs="Times New Roman"/>
          <w:sz w:val="24"/>
          <w:szCs w:val="24"/>
        </w:rPr>
        <w:t xml:space="preserve">  bahwa  satu  pihak berjanji  untuk  melakukan  sesuatu  hal,  sedangkan  pihak  lain  ber</w:t>
      </w:r>
      <w:r w:rsidR="00E95692">
        <w:rPr>
          <w:rFonts w:ascii="Times New Roman" w:hAnsi="Times New Roman" w:cs="Times New Roman"/>
          <w:sz w:val="24"/>
          <w:szCs w:val="24"/>
          <w:lang w:val="id-ID"/>
        </w:rPr>
        <w:t>h</w:t>
      </w:r>
      <w:r w:rsidRPr="00813254">
        <w:rPr>
          <w:rFonts w:ascii="Times New Roman" w:hAnsi="Times New Roman" w:cs="Times New Roman"/>
          <w:sz w:val="24"/>
          <w:szCs w:val="24"/>
        </w:rPr>
        <w:t xml:space="preserve">ak  menuntut pelaksanaan  janji itu.  Hal  ini  perlu  ditekankan  karena  apabila  salah  satu  pihak  yang telah  menyepakati  isi  perjanjian  kemungkinan  tidak  memtuhinya,  pihak  tersebut dapat  dikatakan  wanprestasi.  </w:t>
      </w:r>
      <w:proofErr w:type="gramStart"/>
      <w:r w:rsidRPr="00813254">
        <w:rPr>
          <w:rFonts w:ascii="Times New Roman" w:hAnsi="Times New Roman" w:cs="Times New Roman"/>
          <w:sz w:val="24"/>
          <w:szCs w:val="24"/>
        </w:rPr>
        <w:t>Untuk  memahami</w:t>
      </w:r>
      <w:proofErr w:type="gramEnd"/>
      <w:r w:rsidRPr="00813254">
        <w:rPr>
          <w:rFonts w:ascii="Times New Roman" w:hAnsi="Times New Roman" w:cs="Times New Roman"/>
          <w:sz w:val="24"/>
          <w:szCs w:val="24"/>
        </w:rPr>
        <w:t xml:space="preserve">  konsep  tanggung  jawab  dijalankan oleh para pelaku usaha dalam permasalah</w:t>
      </w:r>
      <w:r w:rsidR="00E95692">
        <w:rPr>
          <w:rFonts w:ascii="Times New Roman" w:hAnsi="Times New Roman" w:cs="Times New Roman"/>
          <w:sz w:val="24"/>
          <w:szCs w:val="24"/>
          <w:lang w:val="id-ID"/>
        </w:rPr>
        <w:t>an</w:t>
      </w:r>
      <w:r w:rsidRPr="00813254">
        <w:rPr>
          <w:rFonts w:ascii="Times New Roman" w:hAnsi="Times New Roman" w:cs="Times New Roman"/>
          <w:sz w:val="24"/>
          <w:szCs w:val="24"/>
        </w:rPr>
        <w:t xml:space="preserve"> yang dihadapi konsumen, tanggung jawab tersebut dibagi menjadi tiga bagian, yaitu sebagai berikut:  </w:t>
      </w:r>
    </w:p>
    <w:p w14:paraId="4AB4F3E2" w14:textId="448F8F7C" w:rsidR="00C8095E" w:rsidRPr="0055163F" w:rsidRDefault="00C8095E" w:rsidP="0055163F">
      <w:pPr>
        <w:pStyle w:val="DaftarParagraf"/>
        <w:numPr>
          <w:ilvl w:val="0"/>
          <w:numId w:val="10"/>
        </w:numPr>
        <w:spacing w:after="0" w:line="360" w:lineRule="auto"/>
        <w:ind w:left="709" w:hanging="425"/>
        <w:jc w:val="both"/>
        <w:rPr>
          <w:rFonts w:ascii="Times New Roman" w:hAnsi="Times New Roman" w:cs="Times New Roman"/>
          <w:b/>
          <w:sz w:val="24"/>
          <w:szCs w:val="24"/>
        </w:rPr>
      </w:pPr>
      <w:r w:rsidRPr="0055163F">
        <w:rPr>
          <w:rFonts w:ascii="Times New Roman" w:hAnsi="Times New Roman" w:cs="Times New Roman"/>
          <w:b/>
          <w:sz w:val="24"/>
          <w:szCs w:val="24"/>
        </w:rPr>
        <w:t xml:space="preserve">Tanggung Jawab </w:t>
      </w:r>
      <w:r w:rsidR="006769A0" w:rsidRPr="0055163F">
        <w:rPr>
          <w:rFonts w:ascii="Times New Roman" w:hAnsi="Times New Roman" w:cs="Times New Roman"/>
          <w:b/>
          <w:sz w:val="24"/>
          <w:szCs w:val="24"/>
        </w:rPr>
        <w:t xml:space="preserve">Atas </w:t>
      </w:r>
      <w:r w:rsidRPr="0055163F">
        <w:rPr>
          <w:rFonts w:ascii="Times New Roman" w:hAnsi="Times New Roman" w:cs="Times New Roman"/>
          <w:b/>
          <w:sz w:val="24"/>
          <w:szCs w:val="24"/>
        </w:rPr>
        <w:t xml:space="preserve">Informasi  </w:t>
      </w:r>
    </w:p>
    <w:p w14:paraId="1AFCF0B5" w14:textId="2C799998" w:rsidR="00C8095E" w:rsidRPr="00813254" w:rsidRDefault="00CB2EBA" w:rsidP="00813254">
      <w:pPr>
        <w:spacing w:after="0" w:line="360" w:lineRule="auto"/>
        <w:ind w:firstLine="720"/>
        <w:contextualSpacing/>
        <w:jc w:val="both"/>
        <w:rPr>
          <w:rFonts w:ascii="Times New Roman" w:hAnsi="Times New Roman" w:cs="Times New Roman"/>
          <w:sz w:val="24"/>
          <w:szCs w:val="24"/>
          <w:lang w:val="id-ID"/>
        </w:rPr>
      </w:pPr>
      <w:r w:rsidRPr="00813254">
        <w:rPr>
          <w:rFonts w:ascii="Times New Roman" w:hAnsi="Times New Roman" w:cs="Times New Roman"/>
          <w:sz w:val="24"/>
          <w:szCs w:val="24"/>
        </w:rPr>
        <w:t>Pemikiran menge</w:t>
      </w:r>
      <w:r w:rsidR="00C8095E" w:rsidRPr="00813254">
        <w:rPr>
          <w:rFonts w:ascii="Times New Roman" w:hAnsi="Times New Roman" w:cs="Times New Roman"/>
          <w:sz w:val="24"/>
          <w:szCs w:val="24"/>
        </w:rPr>
        <w:t>nai hak ko</w:t>
      </w:r>
      <w:r w:rsidRPr="00813254">
        <w:rPr>
          <w:rFonts w:ascii="Times New Roman" w:hAnsi="Times New Roman" w:cs="Times New Roman"/>
          <w:sz w:val="24"/>
          <w:szCs w:val="24"/>
          <w:lang w:val="id-ID"/>
        </w:rPr>
        <w:t>n</w:t>
      </w:r>
      <w:r w:rsidRPr="00813254">
        <w:rPr>
          <w:rFonts w:ascii="Times New Roman" w:hAnsi="Times New Roman" w:cs="Times New Roman"/>
          <w:sz w:val="24"/>
          <w:szCs w:val="24"/>
        </w:rPr>
        <w:t>sumen atas informasi diawali pad</w:t>
      </w:r>
      <w:r w:rsidR="00C8095E" w:rsidRPr="00813254">
        <w:rPr>
          <w:rFonts w:ascii="Times New Roman" w:hAnsi="Times New Roman" w:cs="Times New Roman"/>
          <w:sz w:val="24"/>
          <w:szCs w:val="24"/>
        </w:rPr>
        <w:t>a era globalisasi, yaitu  k</w:t>
      </w:r>
      <w:r w:rsidRPr="00813254">
        <w:rPr>
          <w:rFonts w:ascii="Times New Roman" w:hAnsi="Times New Roman" w:cs="Times New Roman"/>
          <w:sz w:val="24"/>
          <w:szCs w:val="24"/>
        </w:rPr>
        <w:t xml:space="preserve">etika  sekat  dan  batas  antar </w:t>
      </w:r>
      <w:r w:rsidR="00C8095E" w:rsidRPr="00813254">
        <w:rPr>
          <w:rFonts w:ascii="Times New Roman" w:hAnsi="Times New Roman" w:cs="Times New Roman"/>
          <w:sz w:val="24"/>
          <w:szCs w:val="24"/>
        </w:rPr>
        <w:t>b</w:t>
      </w:r>
      <w:r w:rsidRPr="00813254">
        <w:rPr>
          <w:rFonts w:ascii="Times New Roman" w:hAnsi="Times New Roman" w:cs="Times New Roman"/>
          <w:sz w:val="24"/>
          <w:szCs w:val="24"/>
        </w:rPr>
        <w:t>angsa  telah  kabur.  Informasi  telah  menja</w:t>
      </w:r>
      <w:r w:rsidR="00C8095E" w:rsidRPr="00813254">
        <w:rPr>
          <w:rFonts w:ascii="Times New Roman" w:hAnsi="Times New Roman" w:cs="Times New Roman"/>
          <w:sz w:val="24"/>
          <w:szCs w:val="24"/>
        </w:rPr>
        <w:t>di komoditas yang diperhitungkan konsumen karena sering menjadi korban akibat tidak bersikap  kritis  serta  tidak  mempertanyakan  keberadaan  suatu  informasi  menge</w:t>
      </w:r>
      <w:r w:rsidRPr="00813254">
        <w:rPr>
          <w:rFonts w:ascii="Times New Roman" w:hAnsi="Times New Roman" w:cs="Times New Roman"/>
          <w:sz w:val="24"/>
          <w:szCs w:val="24"/>
          <w:lang w:val="id-ID"/>
        </w:rPr>
        <w:t>nai</w:t>
      </w:r>
      <w:r w:rsidR="00C8095E" w:rsidRPr="00813254">
        <w:rPr>
          <w:rFonts w:ascii="Times New Roman" w:hAnsi="Times New Roman" w:cs="Times New Roman"/>
          <w:sz w:val="24"/>
          <w:szCs w:val="24"/>
        </w:rPr>
        <w:t xml:space="preserve"> barang dan/atau jasa yang dikonsumsi, padahal lengkap atau tidaknya informasi  ikut menentukan keputusan untuk membeli atau tidak membeli suatu produk.  Pihak  pelaku  usaha  harus  dapat  memberikan  informasi  yang  memadai  dan </w:t>
      </w:r>
      <w:r w:rsidRPr="00813254">
        <w:rPr>
          <w:rFonts w:ascii="Times New Roman" w:hAnsi="Times New Roman" w:cs="Times New Roman"/>
          <w:sz w:val="24"/>
          <w:szCs w:val="24"/>
        </w:rPr>
        <w:t>jelas  bagi  kon</w:t>
      </w:r>
      <w:r w:rsidR="00C8095E" w:rsidRPr="00813254">
        <w:rPr>
          <w:rFonts w:ascii="Times New Roman" w:hAnsi="Times New Roman" w:cs="Times New Roman"/>
          <w:sz w:val="24"/>
          <w:szCs w:val="24"/>
        </w:rPr>
        <w:t xml:space="preserve">sumen  dalam  memilih  barang.  Standar  umum  mengenai  informasi  yang  harus  diberitahukan  kepada  konsumen adalah mengenai harga, kualitas, dan keterangan-keterangan lain yang dapat membantu konsumen  dalam  memutuskan  untuk  membeli  barang  sesuai  dengan  kebutuhan  dan kualitas barang.  Pada  gilirannya  hal  tersebut  dapat  membantu  produsen  untuk  menetapkan bentuk  atau  standar  produk  yang  ditawarkan  kepada  konsumen.  Tentunya  di  sini prinsip  </w:t>
      </w:r>
      <w:r w:rsidR="00C8095E" w:rsidRPr="00813254">
        <w:rPr>
          <w:rFonts w:ascii="Times New Roman" w:hAnsi="Times New Roman" w:cs="Times New Roman"/>
          <w:i/>
          <w:sz w:val="24"/>
          <w:szCs w:val="24"/>
        </w:rPr>
        <w:t>ceaveat  venditor</w:t>
      </w:r>
      <w:r w:rsidR="00CE372E" w:rsidRPr="00813254">
        <w:rPr>
          <w:rFonts w:ascii="Times New Roman" w:hAnsi="Times New Roman" w:cs="Times New Roman"/>
          <w:sz w:val="24"/>
          <w:szCs w:val="24"/>
        </w:rPr>
        <w:t xml:space="preserve">  memegang  p</w:t>
      </w:r>
      <w:r w:rsidR="00CE372E" w:rsidRPr="00813254">
        <w:rPr>
          <w:rFonts w:ascii="Times New Roman" w:hAnsi="Times New Roman" w:cs="Times New Roman"/>
          <w:sz w:val="24"/>
          <w:szCs w:val="24"/>
          <w:lang w:val="id-ID"/>
        </w:rPr>
        <w:t>e</w:t>
      </w:r>
      <w:r w:rsidR="00C8095E" w:rsidRPr="00813254">
        <w:rPr>
          <w:rFonts w:ascii="Times New Roman" w:hAnsi="Times New Roman" w:cs="Times New Roman"/>
          <w:sz w:val="24"/>
          <w:szCs w:val="24"/>
        </w:rPr>
        <w:t>ranan  penting    di  mana  pelaku  usaha  harus dapat  memberikan  perlindungan  kepada  konsumen  dari  produk-produk  yang  tidak aman  (</w:t>
      </w:r>
      <w:r w:rsidR="00C8095E" w:rsidRPr="00813254">
        <w:rPr>
          <w:rFonts w:ascii="Times New Roman" w:hAnsi="Times New Roman" w:cs="Times New Roman"/>
          <w:i/>
          <w:sz w:val="24"/>
          <w:szCs w:val="24"/>
        </w:rPr>
        <w:t>unsafe  product</w:t>
      </w:r>
      <w:r w:rsidR="00C8095E" w:rsidRPr="00813254">
        <w:rPr>
          <w:rFonts w:ascii="Times New Roman" w:hAnsi="Times New Roman" w:cs="Times New Roman"/>
          <w:sz w:val="24"/>
          <w:szCs w:val="24"/>
        </w:rPr>
        <w:t>).  Jadi,  pelaku  usaha  harus  berhati-</w:t>
      </w:r>
      <w:r w:rsidR="00C8095E" w:rsidRPr="00813254">
        <w:rPr>
          <w:rFonts w:ascii="Times New Roman" w:hAnsi="Times New Roman" w:cs="Times New Roman"/>
          <w:sz w:val="24"/>
          <w:szCs w:val="24"/>
        </w:rPr>
        <w:lastRenderedPageBreak/>
        <w:t>hati  terhadap  keluaran produk  yang  ber</w:t>
      </w:r>
      <w:r w:rsidRPr="00813254">
        <w:rPr>
          <w:rFonts w:ascii="Times New Roman" w:hAnsi="Times New Roman" w:cs="Times New Roman"/>
          <w:sz w:val="24"/>
          <w:szCs w:val="24"/>
          <w:lang w:val="id-ID"/>
        </w:rPr>
        <w:t>a</w:t>
      </w:r>
      <w:r w:rsidRPr="00813254">
        <w:rPr>
          <w:rFonts w:ascii="Times New Roman" w:hAnsi="Times New Roman" w:cs="Times New Roman"/>
          <w:sz w:val="24"/>
          <w:szCs w:val="24"/>
        </w:rPr>
        <w:t>sal  dari  produk  industri</w:t>
      </w:r>
      <w:r w:rsidR="00C8095E" w:rsidRPr="00813254">
        <w:rPr>
          <w:rFonts w:ascii="Times New Roman" w:hAnsi="Times New Roman" w:cs="Times New Roman"/>
          <w:sz w:val="24"/>
          <w:szCs w:val="24"/>
        </w:rPr>
        <w:t xml:space="preserve">  yang  dihasilkannya.  Intinya  yang  paling penting adalah informasi harus terbebas dari manipulasi data.  Sejalan  dengan  tujuan    perlindungan  konsumen  dalam  Undang-Undang Perlindungan Konsumen Pasal 3 butir d, yait</w:t>
      </w:r>
      <w:r w:rsidR="00CE372E" w:rsidRPr="00813254">
        <w:rPr>
          <w:rFonts w:ascii="Times New Roman" w:hAnsi="Times New Roman" w:cs="Times New Roman"/>
          <w:sz w:val="24"/>
          <w:szCs w:val="24"/>
        </w:rPr>
        <w:t>u “ menciptakan  s</w:t>
      </w:r>
      <w:r w:rsidR="00CE372E" w:rsidRPr="00813254">
        <w:rPr>
          <w:rFonts w:ascii="Times New Roman" w:hAnsi="Times New Roman" w:cs="Times New Roman"/>
          <w:sz w:val="24"/>
          <w:szCs w:val="24"/>
          <w:lang w:val="id-ID"/>
        </w:rPr>
        <w:t>i</w:t>
      </w:r>
      <w:r w:rsidR="00C8095E" w:rsidRPr="00813254">
        <w:rPr>
          <w:rFonts w:ascii="Times New Roman" w:hAnsi="Times New Roman" w:cs="Times New Roman"/>
          <w:sz w:val="24"/>
          <w:szCs w:val="24"/>
        </w:rPr>
        <w:t xml:space="preserve">stem  perlindungan konsumen yang mengandung unsur kepastian hukum dan keterbukaan informasi serta akses untuk mendapatkan infomasi,”  </w:t>
      </w:r>
    </w:p>
    <w:p w14:paraId="613D0DDE" w14:textId="13D77BA0" w:rsidR="00C8095E" w:rsidRPr="0055163F" w:rsidRDefault="00C8095E" w:rsidP="0055163F">
      <w:pPr>
        <w:pStyle w:val="DaftarParagraf"/>
        <w:numPr>
          <w:ilvl w:val="0"/>
          <w:numId w:val="10"/>
        </w:numPr>
        <w:spacing w:after="0" w:line="360" w:lineRule="auto"/>
        <w:ind w:left="709" w:hanging="425"/>
        <w:jc w:val="both"/>
        <w:rPr>
          <w:rFonts w:ascii="Times New Roman" w:hAnsi="Times New Roman" w:cs="Times New Roman"/>
          <w:b/>
          <w:sz w:val="24"/>
          <w:szCs w:val="24"/>
        </w:rPr>
      </w:pPr>
      <w:r w:rsidRPr="0055163F">
        <w:rPr>
          <w:rFonts w:ascii="Times New Roman" w:hAnsi="Times New Roman" w:cs="Times New Roman"/>
          <w:b/>
          <w:sz w:val="24"/>
          <w:szCs w:val="24"/>
        </w:rPr>
        <w:t>Tanggung Jawab Hukum Atas Produk (</w:t>
      </w:r>
      <w:r w:rsidRPr="0055163F">
        <w:rPr>
          <w:rFonts w:ascii="Times New Roman" w:hAnsi="Times New Roman" w:cs="Times New Roman"/>
          <w:b/>
          <w:i/>
          <w:sz w:val="24"/>
          <w:szCs w:val="24"/>
        </w:rPr>
        <w:t>Product Liability</w:t>
      </w:r>
      <w:r w:rsidRPr="0055163F">
        <w:rPr>
          <w:rFonts w:ascii="Times New Roman" w:hAnsi="Times New Roman" w:cs="Times New Roman"/>
          <w:b/>
          <w:sz w:val="24"/>
          <w:szCs w:val="24"/>
        </w:rPr>
        <w:t>)</w:t>
      </w:r>
    </w:p>
    <w:p w14:paraId="7E49F7DA" w14:textId="620558C9" w:rsidR="00C8095E" w:rsidRPr="00813254" w:rsidRDefault="00C8095E" w:rsidP="0055163F">
      <w:pPr>
        <w:spacing w:after="0" w:line="360" w:lineRule="auto"/>
        <w:ind w:firstLine="709"/>
        <w:contextualSpacing/>
        <w:jc w:val="both"/>
        <w:rPr>
          <w:rFonts w:ascii="Times New Roman" w:hAnsi="Times New Roman" w:cs="Times New Roman"/>
          <w:sz w:val="24"/>
          <w:szCs w:val="24"/>
        </w:rPr>
      </w:pPr>
      <w:r w:rsidRPr="00813254">
        <w:rPr>
          <w:rFonts w:ascii="Times New Roman" w:hAnsi="Times New Roman" w:cs="Times New Roman"/>
          <w:sz w:val="24"/>
          <w:szCs w:val="24"/>
        </w:rPr>
        <w:t>Dalam hal tidak terdapat hubungan perjanjian (</w:t>
      </w:r>
      <w:r w:rsidRPr="00813254">
        <w:rPr>
          <w:rFonts w:ascii="Times New Roman" w:hAnsi="Times New Roman" w:cs="Times New Roman"/>
          <w:i/>
          <w:sz w:val="24"/>
          <w:szCs w:val="24"/>
        </w:rPr>
        <w:t>non privity of contract</w:t>
      </w:r>
      <w:r w:rsidR="00713E49" w:rsidRPr="00813254">
        <w:rPr>
          <w:rFonts w:ascii="Times New Roman" w:hAnsi="Times New Roman" w:cs="Times New Roman"/>
          <w:sz w:val="24"/>
          <w:szCs w:val="24"/>
        </w:rPr>
        <w:t>) antara pelaku  u</w:t>
      </w:r>
      <w:r w:rsidRPr="00813254">
        <w:rPr>
          <w:rFonts w:ascii="Times New Roman" w:hAnsi="Times New Roman" w:cs="Times New Roman"/>
          <w:sz w:val="24"/>
          <w:szCs w:val="24"/>
        </w:rPr>
        <w:t xml:space="preserve">saha  dengan  konsumen,  tanggung  jawab  pelaku  usaha  didasarkan  pada </w:t>
      </w:r>
      <w:r w:rsidRPr="00813254">
        <w:rPr>
          <w:rFonts w:ascii="Times New Roman" w:hAnsi="Times New Roman" w:cs="Times New Roman"/>
          <w:i/>
          <w:sz w:val="24"/>
          <w:szCs w:val="24"/>
        </w:rPr>
        <w:t>product  liability</w:t>
      </w:r>
      <w:r w:rsidR="00713E49" w:rsidRPr="00813254">
        <w:rPr>
          <w:rFonts w:ascii="Times New Roman" w:hAnsi="Times New Roman" w:cs="Times New Roman"/>
          <w:sz w:val="24"/>
          <w:szCs w:val="24"/>
        </w:rPr>
        <w:t xml:space="preserve">  atau  pertanggung</w:t>
      </w:r>
      <w:r w:rsidRPr="00813254">
        <w:rPr>
          <w:rFonts w:ascii="Times New Roman" w:hAnsi="Times New Roman" w:cs="Times New Roman"/>
          <w:sz w:val="24"/>
          <w:szCs w:val="24"/>
        </w:rPr>
        <w:t xml:space="preserve">jawaban  produk.  </w:t>
      </w:r>
      <w:r w:rsidRPr="00813254">
        <w:rPr>
          <w:rFonts w:ascii="Times New Roman" w:hAnsi="Times New Roman" w:cs="Times New Roman"/>
          <w:i/>
          <w:sz w:val="24"/>
          <w:szCs w:val="24"/>
        </w:rPr>
        <w:t>Product</w:t>
      </w:r>
      <w:r w:rsidR="00E95692">
        <w:rPr>
          <w:rFonts w:ascii="Times New Roman" w:hAnsi="Times New Roman" w:cs="Times New Roman"/>
          <w:i/>
          <w:sz w:val="24"/>
          <w:szCs w:val="24"/>
          <w:lang w:val="id-ID"/>
        </w:rPr>
        <w:t xml:space="preserve"> l</w:t>
      </w:r>
      <w:r w:rsidRPr="00813254">
        <w:rPr>
          <w:rFonts w:ascii="Times New Roman" w:hAnsi="Times New Roman" w:cs="Times New Roman"/>
          <w:i/>
          <w:sz w:val="24"/>
          <w:szCs w:val="24"/>
        </w:rPr>
        <w:t>iability</w:t>
      </w:r>
      <w:r w:rsidRPr="00813254">
        <w:rPr>
          <w:rFonts w:ascii="Times New Roman" w:hAnsi="Times New Roman" w:cs="Times New Roman"/>
          <w:sz w:val="24"/>
          <w:szCs w:val="24"/>
        </w:rPr>
        <w:t xml:space="preserve"> adalah </w:t>
      </w:r>
      <w:proofErr w:type="gramStart"/>
      <w:r w:rsidRPr="00813254">
        <w:rPr>
          <w:rFonts w:ascii="Times New Roman" w:hAnsi="Times New Roman" w:cs="Times New Roman"/>
          <w:sz w:val="24"/>
          <w:szCs w:val="24"/>
        </w:rPr>
        <w:t>tanggung  jawab</w:t>
      </w:r>
      <w:proofErr w:type="gramEnd"/>
      <w:r w:rsidRPr="00813254">
        <w:rPr>
          <w:rFonts w:ascii="Times New Roman" w:hAnsi="Times New Roman" w:cs="Times New Roman"/>
          <w:sz w:val="24"/>
          <w:szCs w:val="24"/>
        </w:rPr>
        <w:t xml:space="preserve">  perdata  secara  langsung  (</w:t>
      </w:r>
      <w:r w:rsidRPr="00813254">
        <w:rPr>
          <w:rFonts w:ascii="Times New Roman" w:hAnsi="Times New Roman" w:cs="Times New Roman"/>
          <w:i/>
          <w:sz w:val="24"/>
          <w:szCs w:val="24"/>
        </w:rPr>
        <w:t>strict  liability</w:t>
      </w:r>
      <w:r w:rsidRPr="00813254">
        <w:rPr>
          <w:rFonts w:ascii="Times New Roman" w:hAnsi="Times New Roman" w:cs="Times New Roman"/>
          <w:sz w:val="24"/>
          <w:szCs w:val="24"/>
        </w:rPr>
        <w:t>)  dari  pelaku  usaha  atas kerugian  yang  dialami  k</w:t>
      </w:r>
      <w:r w:rsidR="00E95692">
        <w:rPr>
          <w:rFonts w:ascii="Times New Roman" w:hAnsi="Times New Roman" w:cs="Times New Roman"/>
          <w:sz w:val="24"/>
          <w:szCs w:val="24"/>
          <w:lang w:val="id-ID"/>
        </w:rPr>
        <w:t>on</w:t>
      </w:r>
      <w:r w:rsidRPr="00813254">
        <w:rPr>
          <w:rFonts w:ascii="Times New Roman" w:hAnsi="Times New Roman" w:cs="Times New Roman"/>
          <w:sz w:val="24"/>
          <w:szCs w:val="24"/>
        </w:rPr>
        <w:t xml:space="preserve">sumen  akibat  menggunakan  produk  yang  dihasilkannya. Ketentuan  ini  terdapat  dalam  Pasal  19  Undang-Undang  Perlindungan  Konsumen yang menyatakan pelaku usaha bertanggung jawab memberikan rugi atas:  </w:t>
      </w:r>
    </w:p>
    <w:p w14:paraId="798E1754" w14:textId="77777777" w:rsidR="00713E49" w:rsidRPr="00813254" w:rsidRDefault="00C8095E" w:rsidP="0055163F">
      <w:pPr>
        <w:pStyle w:val="DaftarParagraf"/>
        <w:numPr>
          <w:ilvl w:val="0"/>
          <w:numId w:val="11"/>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Kerusakan;  </w:t>
      </w:r>
    </w:p>
    <w:p w14:paraId="1E6A85BF" w14:textId="77777777" w:rsidR="00713E49" w:rsidRPr="00813254" w:rsidRDefault="00C8095E" w:rsidP="0055163F">
      <w:pPr>
        <w:pStyle w:val="DaftarParagraf"/>
        <w:numPr>
          <w:ilvl w:val="0"/>
          <w:numId w:val="11"/>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Pencemaran; dan/atau </w:t>
      </w:r>
    </w:p>
    <w:p w14:paraId="06CC3075" w14:textId="63DFDE92" w:rsidR="00C8095E" w:rsidRPr="00813254" w:rsidRDefault="00C8095E" w:rsidP="0055163F">
      <w:pPr>
        <w:pStyle w:val="DaftarParagraf"/>
        <w:numPr>
          <w:ilvl w:val="0"/>
          <w:numId w:val="11"/>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Kerugian  konsumen  akibat  mengkonsumsi  barang  yang  dihasilkan  atau diperdagangkan. </w:t>
      </w:r>
    </w:p>
    <w:p w14:paraId="626BA9CE" w14:textId="43243D70" w:rsidR="00C8095E" w:rsidRPr="00813254" w:rsidRDefault="00C8095E" w:rsidP="00813254">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 xml:space="preserve">Selain </w:t>
      </w:r>
      <w:r w:rsidR="0038070A" w:rsidRPr="00813254">
        <w:rPr>
          <w:rFonts w:ascii="Times New Roman" w:hAnsi="Times New Roman" w:cs="Times New Roman"/>
          <w:i/>
          <w:sz w:val="24"/>
          <w:szCs w:val="24"/>
        </w:rPr>
        <w:t>product liability</w:t>
      </w:r>
      <w:r w:rsidR="0038070A" w:rsidRPr="00813254">
        <w:rPr>
          <w:rFonts w:ascii="Times New Roman" w:hAnsi="Times New Roman" w:cs="Times New Roman"/>
          <w:sz w:val="24"/>
          <w:szCs w:val="24"/>
        </w:rPr>
        <w:t xml:space="preserve"> yang merupakan pertanggungjawaban langsung</w:t>
      </w:r>
      <w:r w:rsidRPr="00813254">
        <w:rPr>
          <w:rFonts w:ascii="Times New Roman" w:hAnsi="Times New Roman" w:cs="Times New Roman"/>
          <w:sz w:val="24"/>
          <w:szCs w:val="24"/>
        </w:rPr>
        <w:t xml:space="preserve">, terdapat </w:t>
      </w:r>
      <w:r w:rsidRPr="00813254">
        <w:rPr>
          <w:rFonts w:ascii="Times New Roman" w:hAnsi="Times New Roman" w:cs="Times New Roman"/>
          <w:i/>
          <w:sz w:val="24"/>
          <w:szCs w:val="24"/>
        </w:rPr>
        <w:t>tortious liability</w:t>
      </w:r>
      <w:r w:rsidR="00381DF0">
        <w:rPr>
          <w:rFonts w:ascii="Times New Roman" w:hAnsi="Times New Roman" w:cs="Times New Roman"/>
          <w:sz w:val="24"/>
          <w:szCs w:val="24"/>
        </w:rPr>
        <w:t xml:space="preserve"> dalam pertanggung</w:t>
      </w:r>
      <w:r w:rsidRPr="00813254">
        <w:rPr>
          <w:rFonts w:ascii="Times New Roman" w:hAnsi="Times New Roman" w:cs="Times New Roman"/>
          <w:sz w:val="24"/>
          <w:szCs w:val="24"/>
        </w:rPr>
        <w:t>jawaban produk (</w:t>
      </w:r>
      <w:r w:rsidRPr="00813254">
        <w:rPr>
          <w:rFonts w:ascii="Times New Roman" w:hAnsi="Times New Roman" w:cs="Times New Roman"/>
          <w:i/>
          <w:sz w:val="24"/>
          <w:szCs w:val="24"/>
        </w:rPr>
        <w:t>product liability</w:t>
      </w:r>
      <w:r w:rsidRPr="00813254">
        <w:rPr>
          <w:rFonts w:ascii="Times New Roman" w:hAnsi="Times New Roman" w:cs="Times New Roman"/>
          <w:sz w:val="24"/>
          <w:szCs w:val="24"/>
        </w:rPr>
        <w:t xml:space="preserve">), yaitu tanggung jawab yang didasarkan pada perbuatan-perbuatan melawan hukum. Unsur-unsur </w:t>
      </w:r>
      <w:r w:rsidRPr="00813254">
        <w:rPr>
          <w:rFonts w:ascii="Times New Roman" w:hAnsi="Times New Roman" w:cs="Times New Roman"/>
          <w:i/>
          <w:sz w:val="24"/>
          <w:szCs w:val="24"/>
        </w:rPr>
        <w:t>tortious liability</w:t>
      </w:r>
      <w:r w:rsidRPr="00813254">
        <w:rPr>
          <w:rFonts w:ascii="Times New Roman" w:hAnsi="Times New Roman" w:cs="Times New Roman"/>
          <w:sz w:val="24"/>
          <w:szCs w:val="24"/>
        </w:rPr>
        <w:t xml:space="preserve"> dalam</w:t>
      </w:r>
      <w:r w:rsidR="0038070A">
        <w:rPr>
          <w:rFonts w:ascii="Times New Roman" w:hAnsi="Times New Roman" w:cs="Times New Roman"/>
          <w:sz w:val="24"/>
          <w:szCs w:val="24"/>
        </w:rPr>
        <w:t xml:space="preserve"> pertanggung</w:t>
      </w:r>
      <w:r w:rsidRPr="00813254">
        <w:rPr>
          <w:rFonts w:ascii="Times New Roman" w:hAnsi="Times New Roman" w:cs="Times New Roman"/>
          <w:sz w:val="24"/>
          <w:szCs w:val="24"/>
        </w:rPr>
        <w:t xml:space="preserve">jawaban produk ini </w:t>
      </w:r>
      <w:r w:rsidR="0038070A" w:rsidRPr="00813254">
        <w:rPr>
          <w:rFonts w:ascii="Times New Roman" w:hAnsi="Times New Roman" w:cs="Times New Roman"/>
          <w:sz w:val="24"/>
          <w:szCs w:val="24"/>
        </w:rPr>
        <w:t>adalah:</w:t>
      </w:r>
      <w:r w:rsidRPr="00813254">
        <w:rPr>
          <w:rFonts w:ascii="Times New Roman" w:hAnsi="Times New Roman" w:cs="Times New Roman"/>
          <w:sz w:val="24"/>
          <w:szCs w:val="24"/>
        </w:rPr>
        <w:t xml:space="preserve"> </w:t>
      </w:r>
    </w:p>
    <w:p w14:paraId="5787AC7E" w14:textId="77777777" w:rsidR="00710C90" w:rsidRPr="00813254" w:rsidRDefault="00C8095E" w:rsidP="0055163F">
      <w:pPr>
        <w:pStyle w:val="DaftarParagraf"/>
        <w:numPr>
          <w:ilvl w:val="0"/>
          <w:numId w:val="15"/>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Unsur perbuatan melawan hukum;</w:t>
      </w:r>
    </w:p>
    <w:p w14:paraId="00E1195F" w14:textId="3726689A" w:rsidR="00710C90" w:rsidRPr="00813254" w:rsidRDefault="00C8095E" w:rsidP="0055163F">
      <w:pPr>
        <w:pStyle w:val="DaftarParagraf"/>
        <w:numPr>
          <w:ilvl w:val="0"/>
          <w:numId w:val="15"/>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Unsur kesalahan;</w:t>
      </w:r>
    </w:p>
    <w:p w14:paraId="04DF99A0" w14:textId="25030B9C" w:rsidR="00C8095E" w:rsidRPr="00813254" w:rsidRDefault="00C8095E" w:rsidP="0055163F">
      <w:pPr>
        <w:pStyle w:val="DaftarParagraf"/>
        <w:numPr>
          <w:ilvl w:val="0"/>
          <w:numId w:val="15"/>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Unsur kerugian dan </w:t>
      </w:r>
    </w:p>
    <w:p w14:paraId="11154DEB" w14:textId="5D9495A8" w:rsidR="00C8095E" w:rsidRPr="00813254" w:rsidRDefault="00C8095E" w:rsidP="0055163F">
      <w:pPr>
        <w:pStyle w:val="DaftarParagraf"/>
        <w:numPr>
          <w:ilvl w:val="0"/>
          <w:numId w:val="15"/>
        </w:numPr>
        <w:spacing w:after="0" w:line="360" w:lineRule="auto"/>
        <w:ind w:left="851" w:hanging="284"/>
        <w:jc w:val="both"/>
        <w:rPr>
          <w:rFonts w:ascii="Times New Roman" w:hAnsi="Times New Roman" w:cs="Times New Roman"/>
          <w:sz w:val="24"/>
          <w:szCs w:val="24"/>
        </w:rPr>
      </w:pPr>
      <w:r w:rsidRPr="00813254">
        <w:rPr>
          <w:rFonts w:ascii="Times New Roman" w:hAnsi="Times New Roman" w:cs="Times New Roman"/>
          <w:sz w:val="24"/>
          <w:szCs w:val="24"/>
        </w:rPr>
        <w:t xml:space="preserve">Unsur </w:t>
      </w:r>
      <w:r w:rsidR="0038070A">
        <w:rPr>
          <w:rFonts w:ascii="Times New Roman" w:hAnsi="Times New Roman" w:cs="Times New Roman"/>
          <w:sz w:val="24"/>
          <w:szCs w:val="24"/>
        </w:rPr>
        <w:t xml:space="preserve"> hubungan  kausal  antara  perb</w:t>
      </w:r>
      <w:r w:rsidRPr="00813254">
        <w:rPr>
          <w:rFonts w:ascii="Times New Roman" w:hAnsi="Times New Roman" w:cs="Times New Roman"/>
          <w:sz w:val="24"/>
          <w:szCs w:val="24"/>
        </w:rPr>
        <w:t xml:space="preserve">uatan  melawan  hukum  dengan kerugian yang timbul.  </w:t>
      </w:r>
    </w:p>
    <w:p w14:paraId="795AEC16" w14:textId="06C59912" w:rsidR="00C8095E" w:rsidRPr="00813254" w:rsidRDefault="00C8095E" w:rsidP="00813254">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Dalam hal pembuktian, pembuktian unsur kesalahan bukan merupakan beban konsumen lagi,</w:t>
      </w:r>
      <w:r w:rsidR="00E95692">
        <w:rPr>
          <w:rFonts w:ascii="Times New Roman" w:hAnsi="Times New Roman" w:cs="Times New Roman"/>
          <w:sz w:val="24"/>
          <w:szCs w:val="24"/>
          <w:lang w:val="id-ID"/>
        </w:rPr>
        <w:t xml:space="preserve"> </w:t>
      </w:r>
      <w:r w:rsidRPr="00813254">
        <w:rPr>
          <w:rFonts w:ascii="Times New Roman" w:hAnsi="Times New Roman" w:cs="Times New Roman"/>
          <w:sz w:val="24"/>
          <w:szCs w:val="24"/>
        </w:rPr>
        <w:t>tetapi</w:t>
      </w:r>
      <w:r w:rsidR="00E95692">
        <w:rPr>
          <w:rFonts w:ascii="Times New Roman" w:hAnsi="Times New Roman" w:cs="Times New Roman"/>
          <w:sz w:val="24"/>
          <w:szCs w:val="24"/>
          <w:lang w:val="id-ID"/>
        </w:rPr>
        <w:t xml:space="preserve"> </w:t>
      </w:r>
      <w:r w:rsidRPr="00813254">
        <w:rPr>
          <w:rFonts w:ascii="Times New Roman" w:hAnsi="Times New Roman" w:cs="Times New Roman"/>
          <w:sz w:val="24"/>
          <w:szCs w:val="24"/>
        </w:rPr>
        <w:t>justru</w:t>
      </w:r>
      <w:r w:rsidR="00E95692">
        <w:rPr>
          <w:rFonts w:ascii="Times New Roman" w:hAnsi="Times New Roman" w:cs="Times New Roman"/>
          <w:sz w:val="24"/>
          <w:szCs w:val="24"/>
          <w:lang w:val="id-ID"/>
        </w:rPr>
        <w:t xml:space="preserve"> </w:t>
      </w:r>
      <w:r w:rsidRPr="00813254">
        <w:rPr>
          <w:rFonts w:ascii="Times New Roman" w:hAnsi="Times New Roman" w:cs="Times New Roman"/>
          <w:sz w:val="24"/>
          <w:szCs w:val="24"/>
        </w:rPr>
        <w:t>merupakan</w:t>
      </w:r>
      <w:r w:rsidR="00E95692">
        <w:rPr>
          <w:rFonts w:ascii="Times New Roman" w:hAnsi="Times New Roman" w:cs="Times New Roman"/>
          <w:sz w:val="24"/>
          <w:szCs w:val="24"/>
          <w:lang w:val="id-ID"/>
        </w:rPr>
        <w:t xml:space="preserve"> </w:t>
      </w:r>
      <w:proofErr w:type="gramStart"/>
      <w:r w:rsidRPr="00813254">
        <w:rPr>
          <w:rFonts w:ascii="Times New Roman" w:hAnsi="Times New Roman" w:cs="Times New Roman"/>
          <w:sz w:val="24"/>
          <w:szCs w:val="24"/>
        </w:rPr>
        <w:t>beban  yang</w:t>
      </w:r>
      <w:proofErr w:type="gramEnd"/>
      <w:r w:rsidRPr="00813254">
        <w:rPr>
          <w:rFonts w:ascii="Times New Roman" w:hAnsi="Times New Roman" w:cs="Times New Roman"/>
          <w:sz w:val="24"/>
          <w:szCs w:val="24"/>
        </w:rPr>
        <w:t xml:space="preserve">  harus  ditanggung  oleh  pihak pelaku  usaha  untuk  membuktikan  ia  tidak  bersalah.  Hal  ini  diatur  dalam  Pasal  28 Undang-Undang Perlindungan Konsumen yang menyatakan pembuktian terhadap ada atau  tidaknya  unsur  kesalahan  dalam  gugatan  ganti  rugi  dalam  Pasal  19  Undang-Undang  </w:t>
      </w:r>
      <w:r w:rsidRPr="00813254">
        <w:rPr>
          <w:rFonts w:ascii="Times New Roman" w:hAnsi="Times New Roman" w:cs="Times New Roman"/>
          <w:sz w:val="24"/>
          <w:szCs w:val="24"/>
        </w:rPr>
        <w:lastRenderedPageBreak/>
        <w:t xml:space="preserve">Perlindungan  Konsumen  yang  berupa  kerusakan,  pencemaran  dan/atau kerugian konsumen merupakan tanggung jawab konsumen.  </w:t>
      </w:r>
    </w:p>
    <w:p w14:paraId="301FFF48" w14:textId="3286C466" w:rsidR="00C8095E" w:rsidRPr="00813254" w:rsidRDefault="00C8095E" w:rsidP="0055163F">
      <w:pPr>
        <w:pStyle w:val="DaftarParagraf"/>
        <w:numPr>
          <w:ilvl w:val="0"/>
          <w:numId w:val="10"/>
        </w:numPr>
        <w:spacing w:after="0" w:line="360" w:lineRule="auto"/>
        <w:ind w:left="709" w:hanging="425"/>
        <w:jc w:val="both"/>
        <w:rPr>
          <w:rFonts w:ascii="Times New Roman" w:hAnsi="Times New Roman" w:cs="Times New Roman"/>
          <w:sz w:val="24"/>
          <w:szCs w:val="24"/>
        </w:rPr>
      </w:pPr>
      <w:r w:rsidRPr="0055163F">
        <w:rPr>
          <w:rFonts w:ascii="Times New Roman" w:hAnsi="Times New Roman" w:cs="Times New Roman"/>
          <w:b/>
          <w:sz w:val="24"/>
          <w:szCs w:val="24"/>
        </w:rPr>
        <w:t xml:space="preserve">Tanggung </w:t>
      </w:r>
      <w:r w:rsidR="00713E49" w:rsidRPr="0055163F">
        <w:rPr>
          <w:rFonts w:ascii="Times New Roman" w:hAnsi="Times New Roman" w:cs="Times New Roman"/>
          <w:b/>
          <w:sz w:val="24"/>
          <w:szCs w:val="24"/>
        </w:rPr>
        <w:t>Jawab Atas K</w:t>
      </w:r>
      <w:r w:rsidRPr="0055163F">
        <w:rPr>
          <w:rFonts w:ascii="Times New Roman" w:hAnsi="Times New Roman" w:cs="Times New Roman"/>
          <w:b/>
          <w:sz w:val="24"/>
          <w:szCs w:val="24"/>
        </w:rPr>
        <w:t>eamanan</w:t>
      </w:r>
      <w:r w:rsidRPr="00813254">
        <w:rPr>
          <w:rFonts w:ascii="Times New Roman" w:hAnsi="Times New Roman" w:cs="Times New Roman"/>
          <w:sz w:val="24"/>
          <w:szCs w:val="24"/>
        </w:rPr>
        <w:t xml:space="preserve"> </w:t>
      </w:r>
    </w:p>
    <w:p w14:paraId="5691273A" w14:textId="3B10D23D" w:rsidR="00C8095E" w:rsidRPr="00813254" w:rsidRDefault="00C8095E" w:rsidP="00813254">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 xml:space="preserve">Jaringan  transaksi  secara  elektronik  harus  mempunyai  kemampuan  untuk menjamin  keamanan  dan  keandalan  arus  informasi.  Para  pihak  yang  terlibat  dalam transaksi  harus  mempunyai  kepercayaan  yang  tinggi  terhadap  infrastruktur  jaringan yang  digunakan.  Tentu  saja  pihak  pelaku  usaha  perlu  menyediakan  jaringan  sistem yang  cukup  memadai  untuk  mengontrol keamanan  transaksi.  Suatu  transaksi  bisnis memerlukan  kepercayaan.  Konsumen  akan  memilih  melakukan  transaksi  dengan penjual yang mereka percaya karena menyangkut uang yang berikan. Transaksi bisnis yang tidak secara </w:t>
      </w:r>
      <w:r w:rsidRPr="00813254">
        <w:rPr>
          <w:rFonts w:ascii="Times New Roman" w:hAnsi="Times New Roman" w:cs="Times New Roman"/>
          <w:i/>
          <w:sz w:val="24"/>
          <w:szCs w:val="24"/>
        </w:rPr>
        <w:t>face to face</w:t>
      </w:r>
      <w:r w:rsidRPr="00813254">
        <w:rPr>
          <w:rFonts w:ascii="Times New Roman" w:hAnsi="Times New Roman" w:cs="Times New Roman"/>
          <w:sz w:val="24"/>
          <w:szCs w:val="24"/>
        </w:rPr>
        <w:t xml:space="preserve">, selain harus berdasarkan kepercayaan juga tergantung </w:t>
      </w:r>
      <w:proofErr w:type="gramStart"/>
      <w:r w:rsidRPr="00813254">
        <w:rPr>
          <w:rFonts w:ascii="Times New Roman" w:hAnsi="Times New Roman" w:cs="Times New Roman"/>
          <w:sz w:val="24"/>
          <w:szCs w:val="24"/>
        </w:rPr>
        <w:t>dari  komunikasi</w:t>
      </w:r>
      <w:proofErr w:type="gramEnd"/>
      <w:r w:rsidRPr="00813254">
        <w:rPr>
          <w:rFonts w:ascii="Times New Roman" w:hAnsi="Times New Roman" w:cs="Times New Roman"/>
          <w:sz w:val="24"/>
          <w:szCs w:val="24"/>
        </w:rPr>
        <w:t xml:space="preserve">  yang  menjadikannya  penting  untuk  d</w:t>
      </w:r>
      <w:r w:rsidR="00E95692">
        <w:rPr>
          <w:rFonts w:ascii="Times New Roman" w:hAnsi="Times New Roman" w:cs="Times New Roman"/>
          <w:sz w:val="24"/>
          <w:szCs w:val="24"/>
          <w:lang w:val="id-ID"/>
        </w:rPr>
        <w:t>i</w:t>
      </w:r>
      <w:r w:rsidRPr="00813254">
        <w:rPr>
          <w:rFonts w:ascii="Times New Roman" w:hAnsi="Times New Roman" w:cs="Times New Roman"/>
          <w:sz w:val="24"/>
          <w:szCs w:val="24"/>
        </w:rPr>
        <w:t>ketahui  konsumen  bahwa pesan  telah  diki</w:t>
      </w:r>
      <w:r w:rsidR="009F308D" w:rsidRPr="00813254">
        <w:rPr>
          <w:rFonts w:ascii="Times New Roman" w:hAnsi="Times New Roman" w:cs="Times New Roman"/>
          <w:sz w:val="24"/>
          <w:szCs w:val="24"/>
        </w:rPr>
        <w:t>rim  dan  diterima  oleh  dan/</w:t>
      </w:r>
      <w:r w:rsidRPr="00813254">
        <w:rPr>
          <w:rFonts w:ascii="Times New Roman" w:hAnsi="Times New Roman" w:cs="Times New Roman"/>
          <w:sz w:val="24"/>
          <w:szCs w:val="24"/>
        </w:rPr>
        <w:t xml:space="preserve">atau  hanya  kepada  alamat  yang  benar tanpa  kesalahan.  </w:t>
      </w:r>
      <w:proofErr w:type="gramStart"/>
      <w:r w:rsidRPr="00813254">
        <w:rPr>
          <w:rFonts w:ascii="Times New Roman" w:hAnsi="Times New Roman" w:cs="Times New Roman"/>
          <w:sz w:val="24"/>
          <w:szCs w:val="24"/>
        </w:rPr>
        <w:t>Bagi  penjual</w:t>
      </w:r>
      <w:proofErr w:type="gramEnd"/>
      <w:r w:rsidRPr="00813254">
        <w:rPr>
          <w:rFonts w:ascii="Times New Roman" w:hAnsi="Times New Roman" w:cs="Times New Roman"/>
          <w:sz w:val="24"/>
          <w:szCs w:val="24"/>
        </w:rPr>
        <w:t>,  tindakan  ini  juga  penting  untuk  menjaga  ini  pesan gara  tetap  rahasia  dan  menghindari  saingan  dagangnya  yang  dapat  saja  mencampuri data tersebut.  Sementara  itu,  perlindungan</w:t>
      </w:r>
      <w:r w:rsidR="00713E49" w:rsidRPr="00813254">
        <w:rPr>
          <w:rFonts w:ascii="Times New Roman" w:hAnsi="Times New Roman" w:cs="Times New Roman"/>
          <w:sz w:val="24"/>
          <w:szCs w:val="24"/>
        </w:rPr>
        <w:t xml:space="preserve">  terhadap  keamanan  sebuah  sistem  k</w:t>
      </w:r>
      <w:r w:rsidRPr="00813254">
        <w:rPr>
          <w:rFonts w:ascii="Times New Roman" w:hAnsi="Times New Roman" w:cs="Times New Roman"/>
          <w:sz w:val="24"/>
          <w:szCs w:val="24"/>
        </w:rPr>
        <w:t>omputer</w:t>
      </w:r>
      <w:r w:rsidR="00713E49" w:rsidRPr="00813254">
        <w:rPr>
          <w:rFonts w:ascii="Times New Roman" w:hAnsi="Times New Roman" w:cs="Times New Roman"/>
          <w:sz w:val="24"/>
          <w:szCs w:val="24"/>
          <w:lang w:val="id-ID"/>
        </w:rPr>
        <w:t xml:space="preserve"> </w:t>
      </w:r>
      <w:r w:rsidRPr="00813254">
        <w:rPr>
          <w:rFonts w:ascii="Times New Roman" w:hAnsi="Times New Roman" w:cs="Times New Roman"/>
          <w:sz w:val="24"/>
          <w:szCs w:val="24"/>
        </w:rPr>
        <w:t>harus dilakukan. Hal tersebut untuk menyikapi keinginan konsumen untuk be</w:t>
      </w:r>
      <w:r w:rsidR="00713E49" w:rsidRPr="00813254">
        <w:rPr>
          <w:rFonts w:ascii="Times New Roman" w:hAnsi="Times New Roman" w:cs="Times New Roman"/>
          <w:sz w:val="24"/>
          <w:szCs w:val="24"/>
          <w:lang w:val="id-ID"/>
        </w:rPr>
        <w:t>r</w:t>
      </w:r>
      <w:r w:rsidRPr="00813254">
        <w:rPr>
          <w:rFonts w:ascii="Times New Roman" w:hAnsi="Times New Roman" w:cs="Times New Roman"/>
          <w:sz w:val="24"/>
          <w:szCs w:val="24"/>
        </w:rPr>
        <w:t>transaksi</w:t>
      </w:r>
      <w:r w:rsidR="00713E49" w:rsidRPr="00813254">
        <w:rPr>
          <w:rFonts w:ascii="Times New Roman" w:hAnsi="Times New Roman" w:cs="Times New Roman"/>
          <w:sz w:val="24"/>
          <w:szCs w:val="24"/>
          <w:lang w:val="id-ID"/>
        </w:rPr>
        <w:t xml:space="preserve"> </w:t>
      </w:r>
      <w:r w:rsidRPr="00813254">
        <w:rPr>
          <w:rFonts w:ascii="Times New Roman" w:hAnsi="Times New Roman" w:cs="Times New Roman"/>
          <w:sz w:val="24"/>
          <w:szCs w:val="24"/>
        </w:rPr>
        <w:t>secara aman. Pengamanan dal</w:t>
      </w:r>
      <w:r w:rsidR="009F308D" w:rsidRPr="00813254">
        <w:rPr>
          <w:rFonts w:ascii="Times New Roman" w:hAnsi="Times New Roman" w:cs="Times New Roman"/>
          <w:sz w:val="24"/>
          <w:szCs w:val="24"/>
        </w:rPr>
        <w:t xml:space="preserve">am bertransaksi meliputi sistem </w:t>
      </w:r>
      <w:r w:rsidRPr="00813254">
        <w:rPr>
          <w:rFonts w:ascii="Times New Roman" w:hAnsi="Times New Roman" w:cs="Times New Roman"/>
          <w:sz w:val="24"/>
          <w:szCs w:val="24"/>
        </w:rPr>
        <w:t>ke</w:t>
      </w:r>
      <w:r w:rsidR="00E95692">
        <w:rPr>
          <w:rFonts w:ascii="Times New Roman" w:hAnsi="Times New Roman" w:cs="Times New Roman"/>
          <w:sz w:val="24"/>
          <w:szCs w:val="24"/>
          <w:lang w:val="id-ID"/>
        </w:rPr>
        <w:t>a</w:t>
      </w:r>
      <w:r w:rsidRPr="00813254">
        <w:rPr>
          <w:rFonts w:ascii="Times New Roman" w:hAnsi="Times New Roman" w:cs="Times New Roman"/>
          <w:sz w:val="24"/>
          <w:szCs w:val="24"/>
        </w:rPr>
        <w:t xml:space="preserve">manan komunikasi, </w:t>
      </w:r>
      <w:proofErr w:type="gramStart"/>
      <w:r w:rsidRPr="00813254">
        <w:rPr>
          <w:rFonts w:ascii="Times New Roman" w:hAnsi="Times New Roman" w:cs="Times New Roman"/>
          <w:sz w:val="24"/>
          <w:szCs w:val="24"/>
        </w:rPr>
        <w:t>keamanan  komputer</w:t>
      </w:r>
      <w:proofErr w:type="gramEnd"/>
      <w:r w:rsidRPr="00813254">
        <w:rPr>
          <w:rFonts w:ascii="Times New Roman" w:hAnsi="Times New Roman" w:cs="Times New Roman"/>
          <w:sz w:val="24"/>
          <w:szCs w:val="24"/>
        </w:rPr>
        <w:t>,  keamanan  dari  segi  fisik,  keamanan  individu  yang  terlibat, kemanan secara administratif, dan ke</w:t>
      </w:r>
      <w:r w:rsidR="00E95692">
        <w:rPr>
          <w:rFonts w:ascii="Times New Roman" w:hAnsi="Times New Roman" w:cs="Times New Roman"/>
          <w:sz w:val="24"/>
          <w:szCs w:val="24"/>
          <w:lang w:val="id-ID"/>
        </w:rPr>
        <w:t>a</w:t>
      </w:r>
      <w:r w:rsidRPr="00813254">
        <w:rPr>
          <w:rFonts w:ascii="Times New Roman" w:hAnsi="Times New Roman" w:cs="Times New Roman"/>
          <w:sz w:val="24"/>
          <w:szCs w:val="24"/>
        </w:rPr>
        <w:t xml:space="preserve">manan media yang digunakan.  </w:t>
      </w:r>
      <w:proofErr w:type="gramStart"/>
      <w:r w:rsidRPr="00813254">
        <w:rPr>
          <w:rFonts w:ascii="Times New Roman" w:hAnsi="Times New Roman" w:cs="Times New Roman"/>
          <w:sz w:val="24"/>
          <w:szCs w:val="24"/>
        </w:rPr>
        <w:t>Keamanan  yang</w:t>
      </w:r>
      <w:proofErr w:type="gramEnd"/>
      <w:r w:rsidRPr="00813254">
        <w:rPr>
          <w:rFonts w:ascii="Times New Roman" w:hAnsi="Times New Roman" w:cs="Times New Roman"/>
          <w:sz w:val="24"/>
          <w:szCs w:val="24"/>
        </w:rPr>
        <w:t xml:space="preserve">  diberikan  bertujuan  untuk  mencegah  ancaman  yang mungkin  timbul  sebelum  benar-benar  terealisasi,  meminimalkan  kemungkinan terjadinya  ancaman  tersebut,  dan  mengurangi  akibat  yang  akan  timbul  set</w:t>
      </w:r>
      <w:r w:rsidR="00E95692">
        <w:rPr>
          <w:rFonts w:ascii="Times New Roman" w:hAnsi="Times New Roman" w:cs="Times New Roman"/>
          <w:sz w:val="24"/>
          <w:szCs w:val="24"/>
          <w:lang w:val="id-ID"/>
        </w:rPr>
        <w:t>e</w:t>
      </w:r>
      <w:r w:rsidRPr="00813254">
        <w:rPr>
          <w:rFonts w:ascii="Times New Roman" w:hAnsi="Times New Roman" w:cs="Times New Roman"/>
          <w:sz w:val="24"/>
          <w:szCs w:val="24"/>
        </w:rPr>
        <w:t xml:space="preserve">lah ancaman tersebut terealisasi. Jadi, sistem keamanan yang perlu diperhatikan dalam kaitannya dengan jenis </w:t>
      </w:r>
      <w:r w:rsidRPr="00813254">
        <w:rPr>
          <w:rFonts w:ascii="Times New Roman" w:hAnsi="Times New Roman" w:cs="Times New Roman"/>
          <w:i/>
          <w:sz w:val="24"/>
          <w:szCs w:val="24"/>
        </w:rPr>
        <w:t>business to consumer</w:t>
      </w:r>
      <w:r w:rsidRPr="00813254">
        <w:rPr>
          <w:rFonts w:ascii="Times New Roman" w:hAnsi="Times New Roman" w:cs="Times New Roman"/>
          <w:sz w:val="24"/>
          <w:szCs w:val="24"/>
        </w:rPr>
        <w:t xml:space="preserve"> dalam </w:t>
      </w:r>
      <w:r w:rsidR="00B22FAB" w:rsidRPr="00813254">
        <w:rPr>
          <w:rFonts w:ascii="Times New Roman" w:hAnsi="Times New Roman" w:cs="Times New Roman"/>
          <w:i/>
          <w:sz w:val="24"/>
          <w:szCs w:val="24"/>
          <w:lang w:val="id-ID"/>
        </w:rPr>
        <w:t>e</w:t>
      </w:r>
      <w:r w:rsidRPr="00813254">
        <w:rPr>
          <w:rFonts w:ascii="Times New Roman" w:hAnsi="Times New Roman" w:cs="Times New Roman"/>
          <w:i/>
          <w:sz w:val="24"/>
          <w:szCs w:val="24"/>
        </w:rPr>
        <w:t xml:space="preserve">-commerce </w:t>
      </w:r>
      <w:r w:rsidRPr="00813254">
        <w:rPr>
          <w:rFonts w:ascii="Times New Roman" w:hAnsi="Times New Roman" w:cs="Times New Roman"/>
          <w:sz w:val="24"/>
          <w:szCs w:val="24"/>
        </w:rPr>
        <w:t xml:space="preserve">adalah adanya mekanisme yang aman bagi cara pembayaran yang dilakukan konsumen pada suatu website. </w:t>
      </w:r>
    </w:p>
    <w:p w14:paraId="199AAD25" w14:textId="297CA176" w:rsidR="00C8095E" w:rsidRPr="00813254" w:rsidRDefault="00C8095E" w:rsidP="00813254">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 xml:space="preserve">Konsep  tanggung  jawab  hukum  merupakan  bagian  dari  konsep  kewajiban hukum.  Prinsip  tentang  tanggung  jawab  merupakan  bagian  yang  sangat  penting dalam  hukum  perlindungan  konsumen.  </w:t>
      </w:r>
      <w:proofErr w:type="gramStart"/>
      <w:r w:rsidRPr="00813254">
        <w:rPr>
          <w:rFonts w:ascii="Times New Roman" w:hAnsi="Times New Roman" w:cs="Times New Roman"/>
          <w:sz w:val="24"/>
          <w:szCs w:val="24"/>
        </w:rPr>
        <w:t>Dalam  kasus</w:t>
      </w:r>
      <w:proofErr w:type="gramEnd"/>
      <w:r w:rsidRPr="00813254">
        <w:rPr>
          <w:rFonts w:ascii="Times New Roman" w:hAnsi="Times New Roman" w:cs="Times New Roman"/>
          <w:sz w:val="24"/>
          <w:szCs w:val="24"/>
        </w:rPr>
        <w:t>-kasus  pelangg</w:t>
      </w:r>
      <w:r w:rsidR="00E95692">
        <w:rPr>
          <w:rFonts w:ascii="Times New Roman" w:hAnsi="Times New Roman" w:cs="Times New Roman"/>
          <w:sz w:val="24"/>
          <w:szCs w:val="24"/>
          <w:lang w:val="id-ID"/>
        </w:rPr>
        <w:t>a</w:t>
      </w:r>
      <w:r w:rsidRPr="00813254">
        <w:rPr>
          <w:rFonts w:ascii="Times New Roman" w:hAnsi="Times New Roman" w:cs="Times New Roman"/>
          <w:sz w:val="24"/>
          <w:szCs w:val="24"/>
        </w:rPr>
        <w:t xml:space="preserve">ran  hak konsumen,  diperlukan  kehati-hatian  dalam  menganalisis  siapa  yang  harus bertanggung jawab dan sebarapa jauh suatu tanggung jawab dapat dibebankan kepada pihak-pihak terkait. </w:t>
      </w:r>
      <w:r w:rsidR="00B22FAB" w:rsidRPr="00813254">
        <w:rPr>
          <w:rFonts w:ascii="Times New Roman" w:hAnsi="Times New Roman" w:cs="Times New Roman"/>
          <w:sz w:val="24"/>
          <w:szCs w:val="24"/>
          <w:lang w:val="id-ID"/>
        </w:rPr>
        <w:t>P</w:t>
      </w:r>
      <w:r w:rsidRPr="00813254">
        <w:rPr>
          <w:rFonts w:ascii="Times New Roman" w:hAnsi="Times New Roman" w:cs="Times New Roman"/>
          <w:sz w:val="24"/>
          <w:szCs w:val="24"/>
        </w:rPr>
        <w:t xml:space="preserve">rinsip-prinsip  umum  tanggung  jawab  pelaku  usaha  dalam  hukum </w:t>
      </w:r>
      <w:r w:rsidRPr="00813254">
        <w:rPr>
          <w:rFonts w:ascii="Times New Roman" w:hAnsi="Times New Roman" w:cs="Times New Roman"/>
          <w:sz w:val="24"/>
          <w:szCs w:val="24"/>
        </w:rPr>
        <w:lastRenderedPageBreak/>
        <w:t>yang  dalam  praktik  dapat  dibedakan  yang  salah  satunya  dengan  prinsip  tangg</w:t>
      </w:r>
      <w:r w:rsidR="00E95692">
        <w:rPr>
          <w:rFonts w:ascii="Times New Roman" w:hAnsi="Times New Roman" w:cs="Times New Roman"/>
          <w:sz w:val="24"/>
          <w:szCs w:val="24"/>
          <w:lang w:val="id-ID"/>
        </w:rPr>
        <w:t>u</w:t>
      </w:r>
      <w:r w:rsidRPr="00813254">
        <w:rPr>
          <w:rFonts w:ascii="Times New Roman" w:hAnsi="Times New Roman" w:cs="Times New Roman"/>
          <w:sz w:val="24"/>
          <w:szCs w:val="24"/>
        </w:rPr>
        <w:t>ng jawab bedasa</w:t>
      </w:r>
      <w:r w:rsidR="00E95692">
        <w:rPr>
          <w:rFonts w:ascii="Times New Roman" w:hAnsi="Times New Roman" w:cs="Times New Roman"/>
          <w:sz w:val="24"/>
          <w:szCs w:val="24"/>
          <w:lang w:val="id-ID"/>
        </w:rPr>
        <w:t>r</w:t>
      </w:r>
      <w:bookmarkStart w:id="0" w:name="_GoBack"/>
      <w:bookmarkEnd w:id="0"/>
      <w:r w:rsidRPr="00813254">
        <w:rPr>
          <w:rFonts w:ascii="Times New Roman" w:hAnsi="Times New Roman" w:cs="Times New Roman"/>
          <w:sz w:val="24"/>
          <w:szCs w:val="24"/>
        </w:rPr>
        <w:t>kan unsur kesalahan (</w:t>
      </w:r>
      <w:r w:rsidRPr="00813254">
        <w:rPr>
          <w:rFonts w:ascii="Times New Roman" w:hAnsi="Times New Roman" w:cs="Times New Roman"/>
          <w:i/>
          <w:sz w:val="24"/>
          <w:szCs w:val="24"/>
        </w:rPr>
        <w:t>fault liability/liability based on fault</w:t>
      </w:r>
      <w:r w:rsidRPr="00813254">
        <w:rPr>
          <w:rFonts w:ascii="Times New Roman" w:hAnsi="Times New Roman" w:cs="Times New Roman"/>
          <w:sz w:val="24"/>
          <w:szCs w:val="24"/>
        </w:rPr>
        <w:t>).  Prinsip  ini  menyatakan  bahwa  seseoran</w:t>
      </w:r>
      <w:r w:rsidR="00713E49" w:rsidRPr="00813254">
        <w:rPr>
          <w:rFonts w:ascii="Times New Roman" w:hAnsi="Times New Roman" w:cs="Times New Roman"/>
          <w:sz w:val="24"/>
          <w:szCs w:val="24"/>
        </w:rPr>
        <w:t>g  dapat  dimintai  pertanggung</w:t>
      </w:r>
      <w:r w:rsidRPr="00813254">
        <w:rPr>
          <w:rFonts w:ascii="Times New Roman" w:hAnsi="Times New Roman" w:cs="Times New Roman"/>
          <w:sz w:val="24"/>
          <w:szCs w:val="24"/>
        </w:rPr>
        <w:t>jawabannya  secara  hukum  jika  ada  unsur  kesalahan  yang  dilakukannya.  Bila  pihak penggugat gagal membuktikan adanya unsur kesalahan di pih</w:t>
      </w:r>
      <w:r w:rsidR="00713E49" w:rsidRPr="00813254">
        <w:rPr>
          <w:rFonts w:ascii="Times New Roman" w:hAnsi="Times New Roman" w:cs="Times New Roman"/>
          <w:sz w:val="24"/>
          <w:szCs w:val="24"/>
        </w:rPr>
        <w:t xml:space="preserve">ak tergugat, gugatannya gagal. </w:t>
      </w:r>
      <w:r w:rsidRPr="00813254">
        <w:rPr>
          <w:rFonts w:ascii="Times New Roman" w:hAnsi="Times New Roman" w:cs="Times New Roman"/>
          <w:sz w:val="24"/>
          <w:szCs w:val="24"/>
        </w:rPr>
        <w:t>Padahal  bag</w:t>
      </w:r>
      <w:r w:rsidR="00713E49" w:rsidRPr="00813254">
        <w:rPr>
          <w:rFonts w:ascii="Times New Roman" w:hAnsi="Times New Roman" w:cs="Times New Roman"/>
          <w:sz w:val="24"/>
          <w:szCs w:val="24"/>
        </w:rPr>
        <w:t xml:space="preserve">i  konsumen  (sebagai  korban) pada umumnya awam </w:t>
      </w:r>
      <w:r w:rsidRPr="00813254">
        <w:rPr>
          <w:rFonts w:ascii="Times New Roman" w:hAnsi="Times New Roman" w:cs="Times New Roman"/>
          <w:sz w:val="24"/>
          <w:szCs w:val="24"/>
        </w:rPr>
        <w:t>terhadap proses dalam suatu i</w:t>
      </w:r>
      <w:r w:rsidR="00713E49" w:rsidRPr="00813254">
        <w:rPr>
          <w:rFonts w:ascii="Times New Roman" w:hAnsi="Times New Roman" w:cs="Times New Roman"/>
          <w:sz w:val="24"/>
          <w:szCs w:val="24"/>
        </w:rPr>
        <w:t>ndustri, apabila menggunakan tek</w:t>
      </w:r>
      <w:r w:rsidRPr="00813254">
        <w:rPr>
          <w:rFonts w:ascii="Times New Roman" w:hAnsi="Times New Roman" w:cs="Times New Roman"/>
          <w:sz w:val="24"/>
          <w:szCs w:val="24"/>
        </w:rPr>
        <w:t>nologi yang canggih. Jadi, bisa dikatakan  akan  mustahil  untuk  mampu  membuktikan  secara  tepat  di  mana  letaknya kesalahan yang menyebabkan “cacat barang dan/atau jasa” te</w:t>
      </w:r>
      <w:r w:rsidR="00526AC0" w:rsidRPr="00813254">
        <w:rPr>
          <w:rFonts w:ascii="Times New Roman" w:hAnsi="Times New Roman" w:cs="Times New Roman"/>
          <w:sz w:val="24"/>
          <w:szCs w:val="24"/>
          <w:lang w:val="id-ID"/>
        </w:rPr>
        <w:t>r</w:t>
      </w:r>
      <w:r w:rsidRPr="00813254">
        <w:rPr>
          <w:rFonts w:ascii="Times New Roman" w:hAnsi="Times New Roman" w:cs="Times New Roman"/>
          <w:sz w:val="24"/>
          <w:szCs w:val="24"/>
        </w:rPr>
        <w:t xml:space="preserve">sebut. Prinsip ini terkait erat dengan hubungan hukum antara konsumen dan pelaku usaha yang mendasarkan </w:t>
      </w:r>
    </w:p>
    <w:p w14:paraId="5DF12C72" w14:textId="77777777" w:rsidR="00C8095E" w:rsidRPr="00813254" w:rsidRDefault="00C8095E" w:rsidP="00813254">
      <w:pPr>
        <w:spacing w:after="0" w:line="360" w:lineRule="auto"/>
        <w:contextualSpacing/>
        <w:jc w:val="both"/>
        <w:rPr>
          <w:rFonts w:ascii="Times New Roman" w:hAnsi="Times New Roman" w:cs="Times New Roman"/>
          <w:sz w:val="24"/>
          <w:szCs w:val="24"/>
        </w:rPr>
      </w:pPr>
      <w:r w:rsidRPr="00813254">
        <w:rPr>
          <w:rFonts w:ascii="Times New Roman" w:hAnsi="Times New Roman" w:cs="Times New Roman"/>
          <w:sz w:val="24"/>
          <w:szCs w:val="24"/>
        </w:rPr>
        <w:t xml:space="preserve">pada kontrak bukan merupakan syarat.  </w:t>
      </w:r>
    </w:p>
    <w:p w14:paraId="0843009D" w14:textId="1D31ED33" w:rsidR="00C8095E" w:rsidRPr="00813254" w:rsidRDefault="00C8095E" w:rsidP="00813254">
      <w:pPr>
        <w:spacing w:after="0" w:line="360" w:lineRule="auto"/>
        <w:ind w:firstLine="720"/>
        <w:contextualSpacing/>
        <w:jc w:val="both"/>
        <w:rPr>
          <w:rFonts w:ascii="Times New Roman" w:hAnsi="Times New Roman" w:cs="Times New Roman"/>
          <w:sz w:val="24"/>
          <w:szCs w:val="24"/>
        </w:rPr>
      </w:pPr>
      <w:r w:rsidRPr="00813254">
        <w:rPr>
          <w:rFonts w:ascii="Times New Roman" w:hAnsi="Times New Roman" w:cs="Times New Roman"/>
          <w:sz w:val="24"/>
          <w:szCs w:val="24"/>
        </w:rPr>
        <w:t>Di Indonesia, prins</w:t>
      </w:r>
      <w:r w:rsidR="00C42EFC" w:rsidRPr="00813254">
        <w:rPr>
          <w:rFonts w:ascii="Times New Roman" w:hAnsi="Times New Roman" w:cs="Times New Roman"/>
          <w:sz w:val="24"/>
          <w:szCs w:val="24"/>
        </w:rPr>
        <w:t>i</w:t>
      </w:r>
      <w:r w:rsidRPr="00813254">
        <w:rPr>
          <w:rFonts w:ascii="Times New Roman" w:hAnsi="Times New Roman" w:cs="Times New Roman"/>
          <w:sz w:val="24"/>
          <w:szCs w:val="24"/>
        </w:rPr>
        <w:t>p ini tergambar dalam beberapa ketentuan di KUHPerdata, yaitu Pasal 1365, Pasal 1366, dan Pasal 1367 KUHPerdata. Pasal 1365 KUHPerdata mengharuskan  terpenuhinya  empat  unsur  pokok  untu</w:t>
      </w:r>
      <w:r w:rsidR="00713E49" w:rsidRPr="00813254">
        <w:rPr>
          <w:rFonts w:ascii="Times New Roman" w:hAnsi="Times New Roman" w:cs="Times New Roman"/>
          <w:sz w:val="24"/>
          <w:szCs w:val="24"/>
        </w:rPr>
        <w:t>k  dapat  dimintai  pertanggung</w:t>
      </w:r>
      <w:r w:rsidRPr="00813254">
        <w:rPr>
          <w:rFonts w:ascii="Times New Roman" w:hAnsi="Times New Roman" w:cs="Times New Roman"/>
          <w:sz w:val="24"/>
          <w:szCs w:val="24"/>
        </w:rPr>
        <w:t>jawaban  hukum  dalam  perbuatan  melawan  hukum,  yaitu  adanya  perbuatan,  adanya unsur  kelalaian,  adanya  kerugian  yang  diderita,  dan  adanya  hubungan  kausalitas antara kesalahan dan kerugian. Pengertian  perbuatan  melawan  hukum  ini  dapat  dilihat  dalam  suatu yurisprudensi yang memberikan pengertian memperluas dari arti sempit sebelumnya. Perbuatan  melawan  hukum  dalam  arti  sempit  merupakan  suatu  perbuatan  yang bertentangan dengan hak orang lain dan/atau bertentangan  dengan kewajiban hukum sendiri  yang  ditentukan  oleh  undang-undang.  Artinya,  perbutan  yang  tidak  diatur dalam  undang-undang  walupun  me</w:t>
      </w:r>
      <w:r w:rsidR="00526AC0" w:rsidRPr="00813254">
        <w:rPr>
          <w:rFonts w:ascii="Times New Roman" w:hAnsi="Times New Roman" w:cs="Times New Roman"/>
          <w:sz w:val="24"/>
          <w:szCs w:val="24"/>
        </w:rPr>
        <w:t>rugikan  pihak  lain  bukan  me</w:t>
      </w:r>
      <w:r w:rsidR="00526AC0" w:rsidRPr="00813254">
        <w:rPr>
          <w:rFonts w:ascii="Times New Roman" w:hAnsi="Times New Roman" w:cs="Times New Roman"/>
          <w:sz w:val="24"/>
          <w:szCs w:val="24"/>
          <w:lang w:val="id-ID"/>
        </w:rPr>
        <w:t>ru</w:t>
      </w:r>
      <w:r w:rsidRPr="00813254">
        <w:rPr>
          <w:rFonts w:ascii="Times New Roman" w:hAnsi="Times New Roman" w:cs="Times New Roman"/>
          <w:sz w:val="24"/>
          <w:szCs w:val="24"/>
        </w:rPr>
        <w:t>pakan  perbuatan</w:t>
      </w:r>
      <w:r w:rsidR="00526AC0" w:rsidRPr="00813254">
        <w:rPr>
          <w:rFonts w:ascii="Times New Roman" w:hAnsi="Times New Roman" w:cs="Times New Roman"/>
          <w:sz w:val="24"/>
          <w:szCs w:val="24"/>
          <w:lang w:val="id-ID"/>
        </w:rPr>
        <w:t xml:space="preserve"> </w:t>
      </w:r>
      <w:r w:rsidRPr="00813254">
        <w:rPr>
          <w:rFonts w:ascii="Times New Roman" w:hAnsi="Times New Roman" w:cs="Times New Roman"/>
          <w:sz w:val="24"/>
          <w:szCs w:val="24"/>
        </w:rPr>
        <w:t xml:space="preserve">melawan  hukum.  Oleh  karena  itu,  tidak  mungkin  pihak  pelaku  usaha  dimintai pertanggungjawabannya.  Kerena  tidak  sesuai  denga  perkembangan  zaman  maka  sejak  tanggal  31 Januari  1919,  yurisprudensi  dalam  </w:t>
      </w:r>
      <w:r w:rsidR="00526AC0" w:rsidRPr="00813254">
        <w:rPr>
          <w:rFonts w:ascii="Times New Roman" w:hAnsi="Times New Roman" w:cs="Times New Roman"/>
          <w:i/>
          <w:sz w:val="24"/>
          <w:szCs w:val="24"/>
          <w:lang w:val="id-ID"/>
        </w:rPr>
        <w:t>Arrest</w:t>
      </w:r>
      <w:r w:rsidR="00526AC0" w:rsidRPr="00813254">
        <w:rPr>
          <w:rFonts w:ascii="Times New Roman" w:hAnsi="Times New Roman" w:cs="Times New Roman"/>
          <w:sz w:val="24"/>
          <w:szCs w:val="24"/>
        </w:rPr>
        <w:t xml:space="preserve">  </w:t>
      </w:r>
      <w:r w:rsidR="00526AC0" w:rsidRPr="00813254">
        <w:rPr>
          <w:rFonts w:ascii="Times New Roman" w:hAnsi="Times New Roman" w:cs="Times New Roman"/>
          <w:i/>
          <w:sz w:val="24"/>
          <w:szCs w:val="24"/>
        </w:rPr>
        <w:t>Hoge</w:t>
      </w:r>
      <w:r w:rsidRPr="00813254">
        <w:rPr>
          <w:rFonts w:ascii="Times New Roman" w:hAnsi="Times New Roman" w:cs="Times New Roman"/>
          <w:i/>
          <w:sz w:val="24"/>
          <w:szCs w:val="24"/>
        </w:rPr>
        <w:t xml:space="preserve">  Raad</w:t>
      </w:r>
      <w:r w:rsidRPr="00813254">
        <w:rPr>
          <w:rFonts w:ascii="Times New Roman" w:hAnsi="Times New Roman" w:cs="Times New Roman"/>
          <w:sz w:val="24"/>
          <w:szCs w:val="24"/>
        </w:rPr>
        <w:t xml:space="preserve">  kasus  Cohen-Lindenbaum</w:t>
      </w:r>
      <w:r w:rsidR="00B22FAB" w:rsidRPr="00813254">
        <w:rPr>
          <w:rStyle w:val="ReferensiCatatanKaki"/>
          <w:rFonts w:ascii="Times New Roman" w:hAnsi="Times New Roman" w:cs="Times New Roman"/>
          <w:sz w:val="24"/>
          <w:szCs w:val="24"/>
        </w:rPr>
        <w:footnoteReference w:id="28"/>
      </w:r>
      <w:r w:rsidRPr="00813254">
        <w:rPr>
          <w:rFonts w:ascii="Times New Roman" w:hAnsi="Times New Roman" w:cs="Times New Roman"/>
          <w:sz w:val="24"/>
          <w:szCs w:val="24"/>
        </w:rPr>
        <w:t xml:space="preserve"> memperluas pengertian perbuatan melawan hukum, yaitu perbutan melawan diartikan sebagai suatu perbuatan atau kealpaan yang bertentangan dengan hak orang lain, atau bertentangan  dengan  kewajiban  hukum  si  pelaku,  atau  bertentangan  dengan kesusilaan  dan  keharusan  yang  harus  </w:t>
      </w:r>
      <w:r w:rsidRPr="00813254">
        <w:rPr>
          <w:rFonts w:ascii="Times New Roman" w:hAnsi="Times New Roman" w:cs="Times New Roman"/>
          <w:sz w:val="24"/>
          <w:szCs w:val="24"/>
        </w:rPr>
        <w:lastRenderedPageBreak/>
        <w:t xml:space="preserve">diindahkan  dalam  pergaulan  hidup  terhadap orang  lain  atau  benda. Jadi,  terdapat  empat  unsur mengapa  suatu  perbuatan dikategorikan ke dalam perbuatan melawan hukum, yaitu: </w:t>
      </w:r>
    </w:p>
    <w:p w14:paraId="32EB104A" w14:textId="77777777" w:rsidR="00713E49" w:rsidRPr="00813254" w:rsidRDefault="00C8095E" w:rsidP="00813254">
      <w:pPr>
        <w:pStyle w:val="DaftarParagraf"/>
        <w:numPr>
          <w:ilvl w:val="0"/>
          <w:numId w:val="12"/>
        </w:numPr>
        <w:spacing w:after="0" w:line="360" w:lineRule="auto"/>
        <w:jc w:val="both"/>
        <w:rPr>
          <w:rFonts w:ascii="Times New Roman" w:hAnsi="Times New Roman" w:cs="Times New Roman"/>
          <w:sz w:val="24"/>
          <w:szCs w:val="24"/>
        </w:rPr>
      </w:pPr>
      <w:r w:rsidRPr="00813254">
        <w:rPr>
          <w:rFonts w:ascii="Times New Roman" w:hAnsi="Times New Roman" w:cs="Times New Roman"/>
          <w:sz w:val="24"/>
          <w:szCs w:val="24"/>
        </w:rPr>
        <w:t xml:space="preserve">Pebuatan tersebut bertentangan dengan hak orang lain.  </w:t>
      </w:r>
    </w:p>
    <w:p w14:paraId="37F8CA6D" w14:textId="77777777" w:rsidR="00713E49" w:rsidRPr="00813254" w:rsidRDefault="00C8095E" w:rsidP="00813254">
      <w:pPr>
        <w:pStyle w:val="DaftarParagraf"/>
        <w:numPr>
          <w:ilvl w:val="0"/>
          <w:numId w:val="12"/>
        </w:numPr>
        <w:spacing w:after="0" w:line="360" w:lineRule="auto"/>
        <w:jc w:val="both"/>
        <w:rPr>
          <w:rFonts w:ascii="Times New Roman" w:hAnsi="Times New Roman" w:cs="Times New Roman"/>
          <w:sz w:val="24"/>
          <w:szCs w:val="24"/>
        </w:rPr>
      </w:pPr>
      <w:r w:rsidRPr="00813254">
        <w:rPr>
          <w:rFonts w:ascii="Times New Roman" w:hAnsi="Times New Roman" w:cs="Times New Roman"/>
          <w:sz w:val="24"/>
          <w:szCs w:val="24"/>
        </w:rPr>
        <w:t xml:space="preserve">Bertentangan dengan kewajiban hukum sendiri </w:t>
      </w:r>
    </w:p>
    <w:p w14:paraId="135345B3" w14:textId="77777777" w:rsidR="00713E49" w:rsidRPr="00813254" w:rsidRDefault="00C8095E" w:rsidP="00813254">
      <w:pPr>
        <w:pStyle w:val="DaftarParagraf"/>
        <w:numPr>
          <w:ilvl w:val="0"/>
          <w:numId w:val="12"/>
        </w:numPr>
        <w:spacing w:after="0" w:line="360" w:lineRule="auto"/>
        <w:jc w:val="both"/>
        <w:rPr>
          <w:rFonts w:ascii="Times New Roman" w:hAnsi="Times New Roman" w:cs="Times New Roman"/>
          <w:sz w:val="24"/>
          <w:szCs w:val="24"/>
        </w:rPr>
      </w:pPr>
      <w:r w:rsidRPr="00813254">
        <w:rPr>
          <w:rFonts w:ascii="Times New Roman" w:hAnsi="Times New Roman" w:cs="Times New Roman"/>
          <w:sz w:val="24"/>
          <w:szCs w:val="24"/>
        </w:rPr>
        <w:t xml:space="preserve">Bertentangan dengen kesusilaan; dan  </w:t>
      </w:r>
    </w:p>
    <w:p w14:paraId="4D4D49ED" w14:textId="3B35A04C" w:rsidR="00C8095E" w:rsidRPr="00813254" w:rsidRDefault="00C8095E" w:rsidP="00813254">
      <w:pPr>
        <w:pStyle w:val="DaftarParagraf"/>
        <w:numPr>
          <w:ilvl w:val="0"/>
          <w:numId w:val="12"/>
        </w:numPr>
        <w:spacing w:after="0" w:line="360" w:lineRule="auto"/>
        <w:jc w:val="both"/>
        <w:rPr>
          <w:rFonts w:ascii="Times New Roman" w:hAnsi="Times New Roman" w:cs="Times New Roman"/>
          <w:sz w:val="24"/>
          <w:szCs w:val="24"/>
        </w:rPr>
      </w:pPr>
      <w:r w:rsidRPr="00813254">
        <w:rPr>
          <w:rFonts w:ascii="Times New Roman" w:hAnsi="Times New Roman" w:cs="Times New Roman"/>
          <w:sz w:val="24"/>
          <w:szCs w:val="24"/>
        </w:rPr>
        <w:t xml:space="preserve">Bertentangan  dengan  keharusan  yang  harus  diindahkan  dalam dikatakan masyarat mengenai orang lain atau benda.   </w:t>
      </w:r>
    </w:p>
    <w:p w14:paraId="2919F885" w14:textId="081D1F20" w:rsidR="00C8095E" w:rsidRPr="00813254" w:rsidRDefault="00594AC5" w:rsidP="0055163F">
      <w:pPr>
        <w:pStyle w:val="IndenTeksIsi"/>
        <w:numPr>
          <w:ilvl w:val="0"/>
          <w:numId w:val="1"/>
        </w:numPr>
        <w:spacing w:after="0" w:line="360" w:lineRule="auto"/>
        <w:ind w:left="709" w:hanging="283"/>
        <w:contextualSpacing/>
        <w:rPr>
          <w:rFonts w:ascii="Times New Roman" w:hAnsi="Times New Roman"/>
          <w:b/>
          <w:sz w:val="24"/>
          <w:szCs w:val="24"/>
          <w:shd w:val="clear" w:color="auto" w:fill="FFFFFF"/>
        </w:rPr>
      </w:pPr>
      <w:r>
        <w:rPr>
          <w:rFonts w:ascii="Times New Roman" w:hAnsi="Times New Roman"/>
          <w:b/>
          <w:sz w:val="24"/>
          <w:szCs w:val="24"/>
          <w:shd w:val="clear" w:color="auto" w:fill="FFFFFF"/>
        </w:rPr>
        <w:t>PENUTUP</w:t>
      </w:r>
    </w:p>
    <w:p w14:paraId="39E36438" w14:textId="7213B904" w:rsidR="00713E49" w:rsidRPr="00813254" w:rsidRDefault="00594AC5" w:rsidP="00594AC5">
      <w:pPr>
        <w:pStyle w:val="IndenTeksIsi"/>
        <w:spacing w:after="0" w:line="360" w:lineRule="auto"/>
        <w:ind w:left="0" w:firstLine="709"/>
        <w:contextualSpacing/>
        <w:jc w:val="both"/>
        <w:rPr>
          <w:rFonts w:ascii="Times New Roman" w:hAnsi="Times New Roman"/>
          <w:sz w:val="24"/>
          <w:szCs w:val="24"/>
          <w:shd w:val="clear" w:color="auto" w:fill="FFFFFF"/>
        </w:rPr>
      </w:pPr>
      <w:r>
        <w:rPr>
          <w:rFonts w:ascii="Times New Roman" w:hAnsi="Times New Roman"/>
          <w:b/>
          <w:sz w:val="24"/>
          <w:szCs w:val="24"/>
          <w:shd w:val="clear" w:color="auto" w:fill="FFFFFF"/>
        </w:rPr>
        <w:tab/>
      </w:r>
      <w:r w:rsidR="00C8095E" w:rsidRPr="00813254">
        <w:rPr>
          <w:rFonts w:ascii="Times New Roman" w:hAnsi="Times New Roman"/>
          <w:sz w:val="24"/>
          <w:szCs w:val="24"/>
          <w:shd w:val="clear" w:color="auto" w:fill="FFFFFF"/>
        </w:rPr>
        <w:t xml:space="preserve">Konsumen dalam transaksi </w:t>
      </w:r>
      <w:r w:rsidR="00C8095E" w:rsidRPr="00813254">
        <w:rPr>
          <w:rFonts w:ascii="Times New Roman" w:hAnsi="Times New Roman"/>
          <w:i/>
          <w:sz w:val="24"/>
          <w:szCs w:val="24"/>
          <w:shd w:val="clear" w:color="auto" w:fill="FFFFFF"/>
        </w:rPr>
        <w:t>e-commerce</w:t>
      </w:r>
      <w:r w:rsidR="00C8095E" w:rsidRPr="00813254">
        <w:rPr>
          <w:rFonts w:ascii="Times New Roman" w:hAnsi="Times New Roman"/>
          <w:sz w:val="24"/>
          <w:szCs w:val="24"/>
          <w:shd w:val="clear" w:color="auto" w:fill="FFFFFF"/>
        </w:rPr>
        <w:t>, memiliki risiko rugi ya</w:t>
      </w:r>
      <w:r w:rsidR="00713E49" w:rsidRPr="00813254">
        <w:rPr>
          <w:rFonts w:ascii="Times New Roman" w:hAnsi="Times New Roman"/>
          <w:sz w:val="24"/>
          <w:szCs w:val="24"/>
          <w:shd w:val="clear" w:color="auto" w:fill="FFFFFF"/>
        </w:rPr>
        <w:t xml:space="preserve">ng lebih besar daripada pelaku usaha </w:t>
      </w:r>
      <w:r w:rsidR="00C8095E" w:rsidRPr="00813254">
        <w:rPr>
          <w:rFonts w:ascii="Times New Roman" w:hAnsi="Times New Roman"/>
          <w:sz w:val="24"/>
          <w:szCs w:val="24"/>
          <w:shd w:val="clear" w:color="auto" w:fill="FFFFFF"/>
        </w:rPr>
        <w:t xml:space="preserve">atau </w:t>
      </w:r>
      <w:r w:rsidR="00C8095E" w:rsidRPr="00813254">
        <w:rPr>
          <w:rFonts w:ascii="Times New Roman" w:hAnsi="Times New Roman"/>
          <w:i/>
          <w:sz w:val="24"/>
          <w:szCs w:val="24"/>
          <w:shd w:val="clear" w:color="auto" w:fill="FFFFFF"/>
        </w:rPr>
        <w:t>merchant</w:t>
      </w:r>
      <w:r w:rsidR="00713E49" w:rsidRPr="00813254">
        <w:rPr>
          <w:rFonts w:ascii="Times New Roman" w:hAnsi="Times New Roman"/>
          <w:sz w:val="24"/>
          <w:szCs w:val="24"/>
          <w:shd w:val="clear" w:color="auto" w:fill="FFFFFF"/>
        </w:rPr>
        <w:t xml:space="preserve">. Dengan kata </w:t>
      </w:r>
      <w:r w:rsidR="00C8095E" w:rsidRPr="00813254">
        <w:rPr>
          <w:rFonts w:ascii="Times New Roman" w:hAnsi="Times New Roman"/>
          <w:sz w:val="24"/>
          <w:szCs w:val="24"/>
          <w:shd w:val="clear" w:color="auto" w:fill="FFFFFF"/>
        </w:rPr>
        <w:t xml:space="preserve">lain,  hak-hak  konsumen  dalam  transaksi </w:t>
      </w:r>
      <w:r w:rsidR="00C8095E" w:rsidRPr="00813254">
        <w:rPr>
          <w:rFonts w:ascii="Times New Roman" w:hAnsi="Times New Roman"/>
          <w:i/>
          <w:sz w:val="24"/>
          <w:szCs w:val="24"/>
          <w:shd w:val="clear" w:color="auto" w:fill="FFFFFF"/>
        </w:rPr>
        <w:t xml:space="preserve">e-commerce </w:t>
      </w:r>
      <w:r w:rsidR="00C8095E" w:rsidRPr="00813254">
        <w:rPr>
          <w:rFonts w:ascii="Times New Roman" w:hAnsi="Times New Roman"/>
          <w:sz w:val="24"/>
          <w:szCs w:val="24"/>
          <w:shd w:val="clear" w:color="auto" w:fill="FFFFFF"/>
        </w:rPr>
        <w:t xml:space="preserve">sangat rentan, sehingga konsumen transaksi </w:t>
      </w:r>
      <w:r w:rsidR="00B22FAB"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00C8095E" w:rsidRPr="00813254">
        <w:rPr>
          <w:rFonts w:ascii="Times New Roman" w:hAnsi="Times New Roman"/>
          <w:sz w:val="24"/>
          <w:szCs w:val="24"/>
          <w:shd w:val="clear" w:color="auto" w:fill="FFFFFF"/>
        </w:rPr>
        <w:t>berada dalam posisi tawar  yang  sangat  lem</w:t>
      </w:r>
      <w:r w:rsidR="00713E49" w:rsidRPr="00813254">
        <w:rPr>
          <w:rFonts w:ascii="Times New Roman" w:hAnsi="Times New Roman"/>
          <w:sz w:val="24"/>
          <w:szCs w:val="24"/>
          <w:shd w:val="clear" w:color="auto" w:fill="FFFFFF"/>
        </w:rPr>
        <w:t xml:space="preserve">ah.  Pentingnya  suatu  negara </w:t>
      </w:r>
      <w:r w:rsidR="00C8095E" w:rsidRPr="00813254">
        <w:rPr>
          <w:rFonts w:ascii="Times New Roman" w:hAnsi="Times New Roman"/>
          <w:sz w:val="24"/>
          <w:szCs w:val="24"/>
          <w:shd w:val="clear" w:color="auto" w:fill="FFFFFF"/>
        </w:rPr>
        <w:t xml:space="preserve">mengatur  perlindungan  hukum terhadap konsumen, umumnya didasarkan pada pertimbangan aktualitas dan urgensinya. Pengaturan  hukum  dalam  transaksi </w:t>
      </w:r>
      <w:r w:rsidR="00C8095E" w:rsidRPr="00813254">
        <w:rPr>
          <w:rFonts w:ascii="Times New Roman" w:hAnsi="Times New Roman"/>
          <w:i/>
          <w:sz w:val="24"/>
          <w:szCs w:val="24"/>
          <w:shd w:val="clear" w:color="auto" w:fill="FFFFFF"/>
        </w:rPr>
        <w:t xml:space="preserve">e-commerce </w:t>
      </w:r>
      <w:r w:rsidR="00C8095E" w:rsidRPr="00813254">
        <w:rPr>
          <w:rFonts w:ascii="Times New Roman" w:hAnsi="Times New Roman"/>
          <w:sz w:val="24"/>
          <w:szCs w:val="24"/>
          <w:shd w:val="clear" w:color="auto" w:fill="FFFFFF"/>
        </w:rPr>
        <w:t xml:space="preserve">adalah  untuk  menciptakan  tingkat kepastian  yang  diperlukan  dalam  transaksi  bisnis  dan  melindungi  konsumen  transaksi </w:t>
      </w:r>
      <w:r w:rsidR="00C8095E" w:rsidRPr="00813254">
        <w:rPr>
          <w:rFonts w:ascii="Times New Roman" w:hAnsi="Times New Roman"/>
          <w:i/>
          <w:sz w:val="24"/>
          <w:szCs w:val="24"/>
          <w:shd w:val="clear" w:color="auto" w:fill="FFFFFF"/>
        </w:rPr>
        <w:t>e-commerce</w:t>
      </w:r>
      <w:r w:rsidR="00C8095E" w:rsidRPr="00813254">
        <w:rPr>
          <w:rFonts w:ascii="Times New Roman" w:hAnsi="Times New Roman"/>
          <w:sz w:val="24"/>
          <w:szCs w:val="24"/>
          <w:shd w:val="clear" w:color="auto" w:fill="FFFFFF"/>
        </w:rPr>
        <w:t xml:space="preserve"> dalam rangka mendukung pertumbuhan ekonomi digital di </w:t>
      </w:r>
      <w:r w:rsidR="00713E49" w:rsidRPr="00813254">
        <w:rPr>
          <w:rFonts w:ascii="Times New Roman" w:hAnsi="Times New Roman"/>
          <w:sz w:val="24"/>
          <w:szCs w:val="24"/>
          <w:shd w:val="clear" w:color="auto" w:fill="FFFFFF"/>
        </w:rPr>
        <w:t>Indonesia</w:t>
      </w:r>
    </w:p>
    <w:p w14:paraId="47FA0BD2" w14:textId="23C207C9" w:rsidR="00C8095E" w:rsidRPr="00813254" w:rsidRDefault="00311046" w:rsidP="00594AC5">
      <w:pPr>
        <w:pStyle w:val="IndenTeksIsi"/>
        <w:spacing w:after="0" w:line="360" w:lineRule="auto"/>
        <w:ind w:left="0"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8095E" w:rsidRPr="00311046">
        <w:rPr>
          <w:rFonts w:ascii="Times New Roman" w:hAnsi="Times New Roman"/>
          <w:sz w:val="24"/>
          <w:szCs w:val="24"/>
          <w:shd w:val="clear" w:color="auto" w:fill="FFFFFF"/>
        </w:rPr>
        <w:t>Peraturan</w:t>
      </w:r>
      <w:r w:rsidR="00C8095E" w:rsidRPr="00813254">
        <w:rPr>
          <w:rFonts w:ascii="Times New Roman" w:hAnsi="Times New Roman"/>
          <w:sz w:val="24"/>
          <w:szCs w:val="24"/>
          <w:shd w:val="clear" w:color="auto" w:fill="FFFFFF"/>
        </w:rPr>
        <w:t xml:space="preserve"> </w:t>
      </w:r>
      <w:r w:rsidR="005D6677" w:rsidRPr="00813254">
        <w:rPr>
          <w:rFonts w:ascii="Times New Roman" w:hAnsi="Times New Roman"/>
          <w:sz w:val="24"/>
          <w:szCs w:val="24"/>
          <w:shd w:val="clear" w:color="auto" w:fill="FFFFFF"/>
        </w:rPr>
        <w:t>perlindungan hukum bagi konsumen yang ada sekarang belum mampu</w:t>
      </w:r>
      <w:r w:rsidR="00C8095E" w:rsidRPr="00813254">
        <w:rPr>
          <w:rFonts w:ascii="Times New Roman" w:hAnsi="Times New Roman"/>
          <w:sz w:val="24"/>
          <w:szCs w:val="24"/>
          <w:shd w:val="clear" w:color="auto" w:fill="FFFFFF"/>
        </w:rPr>
        <w:t xml:space="preserve"> </w:t>
      </w:r>
      <w:r w:rsidR="005D6677" w:rsidRPr="00813254">
        <w:rPr>
          <w:rFonts w:ascii="Times New Roman" w:hAnsi="Times New Roman"/>
          <w:sz w:val="24"/>
          <w:szCs w:val="24"/>
          <w:shd w:val="clear" w:color="auto" w:fill="FFFFFF"/>
        </w:rPr>
        <w:t>melindungi konsumen dalam transaksi</w:t>
      </w:r>
      <w:r w:rsidR="00C8095E" w:rsidRPr="00813254">
        <w:rPr>
          <w:rFonts w:ascii="Times New Roman" w:hAnsi="Times New Roman"/>
          <w:sz w:val="24"/>
          <w:szCs w:val="24"/>
          <w:shd w:val="clear" w:color="auto" w:fill="FFFFFF"/>
        </w:rPr>
        <w:t xml:space="preserve"> </w:t>
      </w:r>
      <w:r w:rsidR="00C8095E" w:rsidRPr="00813254">
        <w:rPr>
          <w:rFonts w:ascii="Times New Roman" w:hAnsi="Times New Roman"/>
          <w:i/>
          <w:sz w:val="24"/>
          <w:szCs w:val="24"/>
          <w:shd w:val="clear" w:color="auto" w:fill="FFFFFF"/>
        </w:rPr>
        <w:t xml:space="preserve">e-commerce </w:t>
      </w:r>
      <w:r w:rsidR="005D6677" w:rsidRPr="00813254">
        <w:rPr>
          <w:rFonts w:ascii="Times New Roman" w:hAnsi="Times New Roman"/>
          <w:sz w:val="24"/>
          <w:szCs w:val="24"/>
          <w:shd w:val="clear" w:color="auto" w:fill="FFFFFF"/>
        </w:rPr>
        <w:t>lintas negara di Indonesia</w:t>
      </w:r>
      <w:r w:rsidR="00C8095E" w:rsidRPr="00813254">
        <w:rPr>
          <w:rFonts w:ascii="Times New Roman" w:hAnsi="Times New Roman"/>
          <w:sz w:val="24"/>
          <w:szCs w:val="24"/>
          <w:shd w:val="clear" w:color="auto" w:fill="FFFFFF"/>
        </w:rPr>
        <w:t xml:space="preserve">.  Dalam transaksi </w:t>
      </w:r>
      <w:r w:rsidR="00C8095E" w:rsidRPr="00813254">
        <w:rPr>
          <w:rFonts w:ascii="Times New Roman" w:hAnsi="Times New Roman"/>
          <w:i/>
          <w:sz w:val="24"/>
          <w:szCs w:val="24"/>
          <w:shd w:val="clear" w:color="auto" w:fill="FFFFFF"/>
        </w:rPr>
        <w:t xml:space="preserve">e-commerce </w:t>
      </w:r>
      <w:r w:rsidR="00C8095E" w:rsidRPr="00813254">
        <w:rPr>
          <w:rFonts w:ascii="Times New Roman" w:hAnsi="Times New Roman"/>
          <w:sz w:val="24"/>
          <w:szCs w:val="24"/>
          <w:shd w:val="clear" w:color="auto" w:fill="FFFFFF"/>
        </w:rPr>
        <w:t xml:space="preserve">tidak  ada  lagi  batas  negara  maka  undang-undang  perlindungan konsumen    masing-masing  negara,  seperti  yang  dimiliki  Indonesia  tidak  akan  cukup membantu,  karena </w:t>
      </w:r>
      <w:r w:rsidR="00B22FAB"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00C8095E" w:rsidRPr="00813254">
        <w:rPr>
          <w:rFonts w:ascii="Times New Roman" w:hAnsi="Times New Roman"/>
          <w:sz w:val="24"/>
          <w:szCs w:val="24"/>
          <w:shd w:val="clear" w:color="auto" w:fill="FFFFFF"/>
        </w:rPr>
        <w:t>beroperasi  secara  lintas  batas (</w:t>
      </w:r>
      <w:r w:rsidR="00C8095E" w:rsidRPr="00813254">
        <w:rPr>
          <w:rFonts w:ascii="Times New Roman" w:hAnsi="Times New Roman"/>
          <w:i/>
          <w:sz w:val="24"/>
          <w:szCs w:val="24"/>
          <w:shd w:val="clear" w:color="auto" w:fill="FFFFFF"/>
        </w:rPr>
        <w:t>borderless</w:t>
      </w:r>
      <w:r w:rsidR="00C8095E" w:rsidRPr="00813254">
        <w:rPr>
          <w:rFonts w:ascii="Times New Roman" w:hAnsi="Times New Roman"/>
          <w:sz w:val="24"/>
          <w:szCs w:val="24"/>
          <w:shd w:val="clear" w:color="auto" w:fill="FFFFFF"/>
        </w:rPr>
        <w:t xml:space="preserve">). Dalam kaitan  ini,  perlindungan  hukum  bagi  konsumen  harus  dilakukan  dengan  pendekatan perundang-undangan dan konseptual melalui  harmonisasi  hukum  dan  kerjasama  institusi-institusi  penegak hukum. Perlindungan  hukum  terhadap  konsumen  dalam  transaksi </w:t>
      </w:r>
      <w:r w:rsidR="00B22FAB"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00C8095E" w:rsidRPr="00813254">
        <w:rPr>
          <w:rFonts w:ascii="Times New Roman" w:hAnsi="Times New Roman"/>
          <w:sz w:val="24"/>
          <w:szCs w:val="24"/>
          <w:shd w:val="clear" w:color="auto" w:fill="FFFFFF"/>
        </w:rPr>
        <w:t xml:space="preserve">yang timbul dari adanya hak dan kewajiban dari kedua belah pihak yang diatur  dalam  Undang-Undang  No  8  Tahun  1999  terdapat  dalam  Pasal 2, Pasal  4 ayat  (3)  dan  pada  pasal  4  ayat  (6) “hak  untuk  mendapat  pembinaan  dan pendidikan konsumen”, kewajibannya  pelaku  usaha  harus  didasari  oleh Pasal  7  Undang-Undang  Nomor  8  Tahun  1999  tentang  Perlindungan Konsumen.  </w:t>
      </w:r>
      <w:r w:rsidR="00C8095E" w:rsidRPr="00813254">
        <w:rPr>
          <w:rFonts w:ascii="Times New Roman" w:hAnsi="Times New Roman"/>
          <w:sz w:val="24"/>
          <w:szCs w:val="24"/>
          <w:shd w:val="clear" w:color="auto" w:fill="FFFFFF"/>
        </w:rPr>
        <w:tab/>
      </w:r>
    </w:p>
    <w:p w14:paraId="63B76EE7" w14:textId="5F8BE7F7" w:rsidR="00C8095E" w:rsidRPr="00813254" w:rsidRDefault="00C8095E" w:rsidP="00594AC5">
      <w:pPr>
        <w:pStyle w:val="IndenTeksIsi"/>
        <w:spacing w:after="0" w:line="360" w:lineRule="auto"/>
        <w:ind w:left="0" w:firstLine="709"/>
        <w:contextualSpacing/>
        <w:jc w:val="both"/>
        <w:rPr>
          <w:rFonts w:ascii="Times New Roman" w:hAnsi="Times New Roman"/>
          <w:sz w:val="24"/>
          <w:szCs w:val="24"/>
          <w:shd w:val="clear" w:color="auto" w:fill="FFFFFF"/>
        </w:rPr>
      </w:pPr>
      <w:r w:rsidRPr="00813254">
        <w:rPr>
          <w:rFonts w:ascii="Times New Roman" w:hAnsi="Times New Roman"/>
          <w:sz w:val="24"/>
          <w:szCs w:val="24"/>
          <w:shd w:val="clear" w:color="auto" w:fill="FFFFFF"/>
        </w:rPr>
        <w:lastRenderedPageBreak/>
        <w:t xml:space="preserve">Sebaiknya pihak  konsumen  yang  hendak  melakukan  transaksi  </w:t>
      </w:r>
      <w:r w:rsidR="00B22FAB" w:rsidRPr="00813254">
        <w:rPr>
          <w:rFonts w:ascii="Times New Roman" w:hAnsi="Times New Roman"/>
          <w:i/>
          <w:sz w:val="24"/>
          <w:szCs w:val="24"/>
          <w:shd w:val="clear" w:color="auto" w:fill="FFFFFF"/>
          <w:lang w:val="id-ID"/>
        </w:rPr>
        <w:t>e</w:t>
      </w:r>
      <w:r w:rsidR="00FC6A08" w:rsidRPr="00813254">
        <w:rPr>
          <w:rFonts w:ascii="Times New Roman" w:hAnsi="Times New Roman"/>
          <w:i/>
          <w:sz w:val="24"/>
          <w:szCs w:val="24"/>
          <w:shd w:val="clear" w:color="auto" w:fill="FFFFFF"/>
        </w:rPr>
        <w:t xml:space="preserve">-commerce  </w:t>
      </w:r>
      <w:r w:rsidRPr="00813254">
        <w:rPr>
          <w:rFonts w:ascii="Times New Roman" w:hAnsi="Times New Roman"/>
          <w:sz w:val="24"/>
          <w:szCs w:val="24"/>
          <w:shd w:val="clear" w:color="auto" w:fill="FFFFFF"/>
        </w:rPr>
        <w:t xml:space="preserve">kiranya  lebih  memperhatikan  unsur  kehati-hatian  dalam melalukan  transaksi,  kenali  terlebih  dahulu  alamat  web  yang menyediakan  jasa  jual  beli  di media  internet  serta  pahami  klausula baku  yang  diadakan  oleh  pihak  </w:t>
      </w:r>
      <w:r w:rsidR="00713E49" w:rsidRPr="00813254">
        <w:rPr>
          <w:rFonts w:ascii="Times New Roman" w:hAnsi="Times New Roman"/>
          <w:sz w:val="24"/>
          <w:szCs w:val="24"/>
          <w:shd w:val="clear" w:color="auto" w:fill="FFFFFF"/>
        </w:rPr>
        <w:t>pelaku  usaha  atau  penjual s</w:t>
      </w:r>
      <w:r w:rsidRPr="00813254">
        <w:rPr>
          <w:rFonts w:ascii="Times New Roman" w:hAnsi="Times New Roman"/>
          <w:sz w:val="24"/>
          <w:szCs w:val="24"/>
          <w:shd w:val="clear" w:color="auto" w:fill="FFFFFF"/>
        </w:rPr>
        <w:t xml:space="preserve">erta memahami hak dan kewajiban penjual dan pembeli.  </w:t>
      </w:r>
    </w:p>
    <w:p w14:paraId="0F269240" w14:textId="12F8477F" w:rsidR="008B7624" w:rsidRDefault="00603892" w:rsidP="00594AC5">
      <w:pPr>
        <w:pStyle w:val="IndenTeksIsi"/>
        <w:spacing w:after="0" w:line="360" w:lineRule="auto"/>
        <w:ind w:left="0" w:firstLine="709"/>
        <w:contextualSpacing/>
        <w:jc w:val="both"/>
        <w:rPr>
          <w:rFonts w:ascii="Times New Roman" w:hAnsi="Times New Roman"/>
          <w:b/>
          <w:sz w:val="24"/>
          <w:szCs w:val="24"/>
          <w:lang w:val="id-ID"/>
        </w:rPr>
      </w:pPr>
      <w:r w:rsidRPr="00813254">
        <w:rPr>
          <w:rFonts w:ascii="Times New Roman" w:hAnsi="Times New Roman"/>
          <w:sz w:val="24"/>
          <w:szCs w:val="24"/>
          <w:shd w:val="clear" w:color="auto" w:fill="FFFFFF"/>
        </w:rPr>
        <w:t xml:space="preserve">Sebaiknya </w:t>
      </w:r>
      <w:r w:rsidR="00713E49" w:rsidRPr="00813254">
        <w:rPr>
          <w:rFonts w:ascii="Times New Roman" w:hAnsi="Times New Roman"/>
          <w:sz w:val="24"/>
          <w:szCs w:val="24"/>
          <w:shd w:val="clear" w:color="auto" w:fill="FFFFFF"/>
          <w:lang w:val="id-ID"/>
        </w:rPr>
        <w:t>n</w:t>
      </w:r>
      <w:r w:rsidRPr="00813254">
        <w:rPr>
          <w:rFonts w:ascii="Times New Roman" w:hAnsi="Times New Roman"/>
          <w:sz w:val="24"/>
          <w:szCs w:val="24"/>
          <w:shd w:val="clear" w:color="auto" w:fill="FFFFFF"/>
        </w:rPr>
        <w:t xml:space="preserve">egara </w:t>
      </w:r>
      <w:r w:rsidR="00C8095E" w:rsidRPr="00813254">
        <w:rPr>
          <w:rFonts w:ascii="Times New Roman" w:hAnsi="Times New Roman"/>
          <w:sz w:val="24"/>
          <w:szCs w:val="24"/>
          <w:shd w:val="clear" w:color="auto" w:fill="FFFFFF"/>
        </w:rPr>
        <w:t>membenahi peraturan perundang-</w:t>
      </w:r>
      <w:r w:rsidRPr="00813254">
        <w:rPr>
          <w:rFonts w:ascii="Times New Roman" w:hAnsi="Times New Roman"/>
          <w:sz w:val="24"/>
          <w:szCs w:val="24"/>
          <w:shd w:val="clear" w:color="auto" w:fill="FFFFFF"/>
        </w:rPr>
        <w:t>undangan tentang</w:t>
      </w:r>
      <w:r w:rsidR="00CD5EF3" w:rsidRPr="00813254">
        <w:rPr>
          <w:rFonts w:ascii="Times New Roman" w:hAnsi="Times New Roman"/>
          <w:sz w:val="24"/>
          <w:szCs w:val="24"/>
          <w:shd w:val="clear" w:color="auto" w:fill="FFFFFF"/>
          <w:lang w:val="id-ID"/>
        </w:rPr>
        <w:t xml:space="preserve"> </w:t>
      </w:r>
      <w:r w:rsidR="00311046">
        <w:rPr>
          <w:rFonts w:ascii="Times New Roman" w:hAnsi="Times New Roman"/>
          <w:sz w:val="24"/>
          <w:szCs w:val="24"/>
          <w:shd w:val="clear" w:color="auto" w:fill="FFFFFF"/>
        </w:rPr>
        <w:t>perlindungan hu</w:t>
      </w:r>
      <w:r w:rsidR="00713E49" w:rsidRPr="00813254">
        <w:rPr>
          <w:rFonts w:ascii="Times New Roman" w:hAnsi="Times New Roman"/>
          <w:sz w:val="24"/>
          <w:szCs w:val="24"/>
          <w:shd w:val="clear" w:color="auto" w:fill="FFFFFF"/>
        </w:rPr>
        <w:t xml:space="preserve">kum bagi konsumen transaksi </w:t>
      </w:r>
      <w:r w:rsidR="00713E49" w:rsidRPr="00813254">
        <w:rPr>
          <w:rFonts w:ascii="Times New Roman" w:hAnsi="Times New Roman"/>
          <w:i/>
          <w:sz w:val="24"/>
          <w:szCs w:val="24"/>
          <w:shd w:val="clear" w:color="auto" w:fill="FFFFFF"/>
        </w:rPr>
        <w:t xml:space="preserve">e-commerce </w:t>
      </w:r>
      <w:r w:rsidR="005D6677" w:rsidRPr="00813254">
        <w:rPr>
          <w:rFonts w:ascii="Times New Roman" w:hAnsi="Times New Roman"/>
          <w:sz w:val="24"/>
          <w:szCs w:val="24"/>
          <w:shd w:val="clear" w:color="auto" w:fill="FFFFFF"/>
        </w:rPr>
        <w:t>dengan mempertimbangkan</w:t>
      </w:r>
      <w:r w:rsidR="00713E49" w:rsidRPr="00813254">
        <w:rPr>
          <w:rFonts w:ascii="Times New Roman" w:hAnsi="Times New Roman"/>
          <w:sz w:val="24"/>
          <w:szCs w:val="24"/>
          <w:shd w:val="clear" w:color="auto" w:fill="FFFFFF"/>
        </w:rPr>
        <w:t xml:space="preserve"> </w:t>
      </w:r>
      <w:r w:rsidR="00C8095E" w:rsidRPr="00813254">
        <w:rPr>
          <w:rFonts w:ascii="Times New Roman" w:hAnsi="Times New Roman"/>
          <w:sz w:val="24"/>
          <w:szCs w:val="24"/>
          <w:shd w:val="clear" w:color="auto" w:fill="FFFFFF"/>
        </w:rPr>
        <w:t xml:space="preserve">alternatif pemikiran yang ditawarkan dalam tulisan ini, untuk dapat memberikan perlindungan </w:t>
      </w:r>
      <w:r w:rsidR="00713E49" w:rsidRPr="00813254">
        <w:rPr>
          <w:rFonts w:ascii="Times New Roman" w:hAnsi="Times New Roman"/>
          <w:sz w:val="24"/>
          <w:szCs w:val="24"/>
          <w:shd w:val="clear" w:color="auto" w:fill="FFFFFF"/>
        </w:rPr>
        <w:t>hu</w:t>
      </w:r>
      <w:r w:rsidR="00CD5EF3" w:rsidRPr="00813254">
        <w:rPr>
          <w:rFonts w:ascii="Times New Roman" w:hAnsi="Times New Roman"/>
          <w:sz w:val="24"/>
          <w:szCs w:val="24"/>
          <w:shd w:val="clear" w:color="auto" w:fill="FFFFFF"/>
        </w:rPr>
        <w:t>kum</w:t>
      </w:r>
      <w:r w:rsidR="00CD5EF3" w:rsidRPr="00813254">
        <w:rPr>
          <w:rFonts w:ascii="Times New Roman" w:hAnsi="Times New Roman"/>
          <w:sz w:val="24"/>
          <w:szCs w:val="24"/>
          <w:shd w:val="clear" w:color="auto" w:fill="FFFFFF"/>
          <w:lang w:val="id-ID"/>
        </w:rPr>
        <w:t xml:space="preserve"> </w:t>
      </w:r>
      <w:r w:rsidR="00C8095E" w:rsidRPr="00813254">
        <w:rPr>
          <w:rFonts w:ascii="Times New Roman" w:hAnsi="Times New Roman"/>
          <w:sz w:val="24"/>
          <w:szCs w:val="24"/>
          <w:shd w:val="clear" w:color="auto" w:fill="FFFFFF"/>
        </w:rPr>
        <w:t>bagi</w:t>
      </w:r>
      <w:r w:rsidR="00CD5EF3" w:rsidRPr="00813254">
        <w:rPr>
          <w:rFonts w:ascii="Times New Roman" w:hAnsi="Times New Roman"/>
          <w:sz w:val="24"/>
          <w:szCs w:val="24"/>
          <w:shd w:val="clear" w:color="auto" w:fill="FFFFFF"/>
          <w:lang w:val="id-ID"/>
        </w:rPr>
        <w:t xml:space="preserve"> </w:t>
      </w:r>
      <w:r w:rsidR="00C8095E" w:rsidRPr="00813254">
        <w:rPr>
          <w:rFonts w:ascii="Times New Roman" w:hAnsi="Times New Roman"/>
          <w:sz w:val="24"/>
          <w:szCs w:val="24"/>
          <w:shd w:val="clear" w:color="auto" w:fill="FFFFFF"/>
        </w:rPr>
        <w:t>konsumen</w:t>
      </w:r>
      <w:r w:rsidR="00CD5EF3" w:rsidRPr="00813254">
        <w:rPr>
          <w:rFonts w:ascii="Times New Roman" w:hAnsi="Times New Roman"/>
          <w:sz w:val="24"/>
          <w:szCs w:val="24"/>
          <w:shd w:val="clear" w:color="auto" w:fill="FFFFFF"/>
          <w:lang w:val="id-ID"/>
        </w:rPr>
        <w:t xml:space="preserve"> </w:t>
      </w:r>
      <w:r w:rsidR="00C8095E" w:rsidRPr="00813254">
        <w:rPr>
          <w:rFonts w:ascii="Times New Roman" w:hAnsi="Times New Roman"/>
          <w:sz w:val="24"/>
          <w:szCs w:val="24"/>
          <w:shd w:val="clear" w:color="auto" w:fill="FFFFFF"/>
        </w:rPr>
        <w:t xml:space="preserve">dalam transaksi </w:t>
      </w:r>
      <w:r w:rsidR="00C8095E" w:rsidRPr="00813254">
        <w:rPr>
          <w:rFonts w:ascii="Times New Roman" w:hAnsi="Times New Roman"/>
          <w:i/>
          <w:sz w:val="24"/>
          <w:szCs w:val="24"/>
          <w:shd w:val="clear" w:color="auto" w:fill="FFFFFF"/>
        </w:rPr>
        <w:t xml:space="preserve">e-commerce </w:t>
      </w:r>
      <w:r w:rsidR="00C8095E" w:rsidRPr="00813254">
        <w:rPr>
          <w:rFonts w:ascii="Times New Roman" w:hAnsi="Times New Roman"/>
          <w:sz w:val="24"/>
          <w:szCs w:val="24"/>
          <w:shd w:val="clear" w:color="auto" w:fill="FFFFFF"/>
        </w:rPr>
        <w:t>yang lebih komprehensif guna mendukung pertumbuhan ekonomi digital di Indonesia.</w:t>
      </w:r>
      <w:r w:rsidR="000C59E0">
        <w:rPr>
          <w:rFonts w:ascii="Times New Roman" w:hAnsi="Times New Roman"/>
          <w:b/>
          <w:sz w:val="24"/>
          <w:szCs w:val="24"/>
          <w:lang w:val="id-ID"/>
        </w:rPr>
        <w:t xml:space="preserve"> </w:t>
      </w:r>
    </w:p>
    <w:p w14:paraId="55C55E2A" w14:textId="03EB9696" w:rsidR="00C8095E" w:rsidRDefault="000C59E0" w:rsidP="00594AC5">
      <w:pPr>
        <w:pStyle w:val="IndenTeksIsi"/>
        <w:numPr>
          <w:ilvl w:val="0"/>
          <w:numId w:val="1"/>
        </w:numPr>
        <w:spacing w:after="0" w:line="360" w:lineRule="auto"/>
        <w:ind w:left="709" w:hanging="283"/>
        <w:contextualSpacing/>
        <w:rPr>
          <w:rFonts w:ascii="Times New Roman" w:hAnsi="Times New Roman"/>
          <w:b/>
        </w:rPr>
      </w:pPr>
      <w:r w:rsidRPr="00594AC5">
        <w:rPr>
          <w:rFonts w:ascii="Times New Roman" w:hAnsi="Times New Roman"/>
          <w:b/>
          <w:sz w:val="24"/>
          <w:szCs w:val="24"/>
          <w:shd w:val="clear" w:color="auto" w:fill="FFFFFF"/>
        </w:rPr>
        <w:t>D</w:t>
      </w:r>
      <w:r w:rsidR="00C8095E" w:rsidRPr="00594AC5">
        <w:rPr>
          <w:rFonts w:ascii="Times New Roman" w:hAnsi="Times New Roman"/>
          <w:b/>
          <w:sz w:val="24"/>
          <w:szCs w:val="24"/>
          <w:shd w:val="clear" w:color="auto" w:fill="FFFFFF"/>
        </w:rPr>
        <w:t>AFTAR</w:t>
      </w:r>
      <w:r w:rsidR="00C8095E" w:rsidRPr="00731D73">
        <w:rPr>
          <w:rFonts w:ascii="Times New Roman" w:hAnsi="Times New Roman"/>
          <w:b/>
        </w:rPr>
        <w:t xml:space="preserve"> PUSTAKA</w:t>
      </w:r>
    </w:p>
    <w:p w14:paraId="19F10395" w14:textId="31F9E800" w:rsidR="003B6A2F" w:rsidRPr="003B6A2F" w:rsidRDefault="007D4984"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594AC5">
        <w:rPr>
          <w:rFonts w:ascii="Times New Roman" w:hAnsi="Times New Roman" w:cs="Times New Roman"/>
          <w:b/>
          <w:sz w:val="24"/>
          <w:szCs w:val="24"/>
        </w:rPr>
        <w:fldChar w:fldCharType="begin" w:fldLock="1"/>
      </w:r>
      <w:r w:rsidRPr="00594AC5">
        <w:rPr>
          <w:rFonts w:ascii="Times New Roman" w:hAnsi="Times New Roman" w:cs="Times New Roman"/>
          <w:b/>
          <w:sz w:val="24"/>
          <w:szCs w:val="24"/>
        </w:rPr>
        <w:instrText xml:space="preserve">ADDIN Mendeley Bibliography CSL_BIBLIOGRAPHY </w:instrText>
      </w:r>
      <w:r w:rsidRPr="00594AC5">
        <w:rPr>
          <w:rFonts w:ascii="Times New Roman" w:hAnsi="Times New Roman" w:cs="Times New Roman"/>
          <w:b/>
          <w:sz w:val="24"/>
          <w:szCs w:val="24"/>
        </w:rPr>
        <w:fldChar w:fldCharType="end"/>
      </w:r>
      <w:r w:rsidR="003B6A2F">
        <w:rPr>
          <w:rFonts w:ascii="Times New Roman" w:hAnsi="Times New Roman" w:cs="Times New Roman"/>
          <w:b/>
          <w:sz w:val="24"/>
          <w:szCs w:val="24"/>
        </w:rPr>
        <w:fldChar w:fldCharType="begin" w:fldLock="1"/>
      </w:r>
      <w:r w:rsidR="003B6A2F">
        <w:rPr>
          <w:rFonts w:ascii="Times New Roman" w:hAnsi="Times New Roman" w:cs="Times New Roman"/>
          <w:b/>
          <w:sz w:val="24"/>
          <w:szCs w:val="24"/>
        </w:rPr>
        <w:instrText xml:space="preserve">ADDIN Mendeley Bibliography CSL_BIBLIOGRAPHY </w:instrText>
      </w:r>
      <w:r w:rsidR="003B6A2F">
        <w:rPr>
          <w:rFonts w:ascii="Times New Roman" w:hAnsi="Times New Roman" w:cs="Times New Roman"/>
          <w:b/>
          <w:sz w:val="24"/>
          <w:szCs w:val="24"/>
        </w:rPr>
        <w:fldChar w:fldCharType="separate"/>
      </w:r>
      <w:r w:rsidR="003B6A2F" w:rsidRPr="003B6A2F">
        <w:rPr>
          <w:rFonts w:ascii="Times New Roman" w:hAnsi="Times New Roman" w:cs="Times New Roman"/>
          <w:noProof/>
          <w:sz w:val="24"/>
          <w:szCs w:val="24"/>
        </w:rPr>
        <w:t xml:space="preserve">A Marsh, Gene. </w:t>
      </w:r>
      <w:r w:rsidR="003B6A2F" w:rsidRPr="003B6A2F">
        <w:rPr>
          <w:rFonts w:ascii="Times New Roman" w:hAnsi="Times New Roman" w:cs="Times New Roman"/>
          <w:i/>
          <w:iCs/>
          <w:noProof/>
          <w:sz w:val="24"/>
          <w:szCs w:val="24"/>
        </w:rPr>
        <w:t>Consumer Protection Law</w:t>
      </w:r>
      <w:r w:rsidR="003B6A2F" w:rsidRPr="003B6A2F">
        <w:rPr>
          <w:rFonts w:ascii="Times New Roman" w:hAnsi="Times New Roman" w:cs="Times New Roman"/>
          <w:noProof/>
          <w:sz w:val="24"/>
          <w:szCs w:val="24"/>
        </w:rPr>
        <w:t>. Third edit. Minn: West Group, 1999.</w:t>
      </w:r>
    </w:p>
    <w:p w14:paraId="4E23226D"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Asshiddiqie, Jimly. </w:t>
      </w:r>
      <w:r w:rsidRPr="003B6A2F">
        <w:rPr>
          <w:rFonts w:ascii="Times New Roman" w:hAnsi="Times New Roman" w:cs="Times New Roman"/>
          <w:i/>
          <w:iCs/>
          <w:noProof/>
          <w:sz w:val="24"/>
          <w:szCs w:val="24"/>
        </w:rPr>
        <w:t>Undang-Undang Dasar 1945: Konstitusi Negara Kesejahteraan Dan Realitas Masa Depan</w:t>
      </w:r>
      <w:r w:rsidRPr="003B6A2F">
        <w:rPr>
          <w:rFonts w:ascii="Times New Roman" w:hAnsi="Times New Roman" w:cs="Times New Roman"/>
          <w:noProof/>
          <w:sz w:val="24"/>
          <w:szCs w:val="24"/>
        </w:rPr>
        <w:t>. Pidato Pengukuhan Jabatan Guru Besar Tetap Madya. Jakarta, 1998.</w:t>
      </w:r>
    </w:p>
    <w:p w14:paraId="34EC8B63"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Badrulzaman, Mariam Darus. et.al. </w:t>
      </w:r>
      <w:r w:rsidRPr="003B6A2F">
        <w:rPr>
          <w:rFonts w:ascii="Times New Roman" w:hAnsi="Times New Roman" w:cs="Times New Roman"/>
          <w:i/>
          <w:iCs/>
          <w:noProof/>
          <w:sz w:val="24"/>
          <w:szCs w:val="24"/>
        </w:rPr>
        <w:t>Kompilasi Hukum Perikatan</w:t>
      </w:r>
      <w:r w:rsidRPr="003B6A2F">
        <w:rPr>
          <w:rFonts w:ascii="Times New Roman" w:hAnsi="Times New Roman" w:cs="Times New Roman"/>
          <w:noProof/>
          <w:sz w:val="24"/>
          <w:szCs w:val="24"/>
        </w:rPr>
        <w:t>. Bandung: PT. Citra Aditya Bakti, n.d.</w:t>
      </w:r>
    </w:p>
    <w:p w14:paraId="71AC1BFF"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Bainbridge, David. </w:t>
      </w:r>
      <w:r w:rsidRPr="003B6A2F">
        <w:rPr>
          <w:rFonts w:ascii="Times New Roman" w:hAnsi="Times New Roman" w:cs="Times New Roman"/>
          <w:i/>
          <w:iCs/>
          <w:noProof/>
          <w:sz w:val="24"/>
          <w:szCs w:val="24"/>
        </w:rPr>
        <w:t>Introduction to Computer Law</w:t>
      </w:r>
      <w:r w:rsidRPr="003B6A2F">
        <w:rPr>
          <w:rFonts w:ascii="Times New Roman" w:hAnsi="Times New Roman" w:cs="Times New Roman"/>
          <w:noProof/>
          <w:sz w:val="24"/>
          <w:szCs w:val="24"/>
        </w:rPr>
        <w:t>. 3rd Editio. London: Pitman Publishing, 2000.</w:t>
      </w:r>
    </w:p>
    <w:p w14:paraId="72BAE6F7"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Barkatullah, Abdul Halim. “Tinjauan Hukum Bisnis E-Commerce.” Universitas Gadjah Mada, 2003.</w:t>
      </w:r>
    </w:p>
    <w:p w14:paraId="073B9023"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Budi, Agus. </w:t>
      </w:r>
      <w:r w:rsidRPr="003B6A2F">
        <w:rPr>
          <w:rFonts w:ascii="Times New Roman" w:hAnsi="Times New Roman" w:cs="Times New Roman"/>
          <w:i/>
          <w:iCs/>
          <w:noProof/>
          <w:sz w:val="24"/>
          <w:szCs w:val="24"/>
        </w:rPr>
        <w:t>Hukum Dan Internet Di Indonesia</w:t>
      </w:r>
      <w:r w:rsidRPr="003B6A2F">
        <w:rPr>
          <w:rFonts w:ascii="Times New Roman" w:hAnsi="Times New Roman" w:cs="Times New Roman"/>
          <w:noProof/>
          <w:sz w:val="24"/>
          <w:szCs w:val="24"/>
        </w:rPr>
        <w:t>. Yogyakarta: UII Press, 2003.</w:t>
      </w:r>
    </w:p>
    <w:p w14:paraId="131552AE"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Darmanto, Yansen. “Pilihan Hukum Dan Pilihan Forum Dalam Kontrak Internasional.” Universitas Indonesia, 2002.</w:t>
      </w:r>
    </w:p>
    <w:p w14:paraId="34118706"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Juwana, Hikmahanto. </w:t>
      </w:r>
      <w:r w:rsidRPr="003B6A2F">
        <w:rPr>
          <w:rFonts w:ascii="Times New Roman" w:hAnsi="Times New Roman" w:cs="Times New Roman"/>
          <w:i/>
          <w:iCs/>
          <w:noProof/>
          <w:sz w:val="24"/>
          <w:szCs w:val="24"/>
        </w:rPr>
        <w:t>Hukum Ekonomi Dan Hukum Internasional</w:t>
      </w:r>
      <w:r w:rsidRPr="003B6A2F">
        <w:rPr>
          <w:rFonts w:ascii="Times New Roman" w:hAnsi="Times New Roman" w:cs="Times New Roman"/>
          <w:noProof/>
          <w:sz w:val="24"/>
          <w:szCs w:val="24"/>
        </w:rPr>
        <w:t>. Jakarta: Lentara Hati, 2002.</w:t>
      </w:r>
    </w:p>
    <w:p w14:paraId="1F75B24B"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Kamal, Farizal F. </w:t>
      </w:r>
      <w:r w:rsidRPr="003B6A2F">
        <w:rPr>
          <w:rFonts w:ascii="Times New Roman" w:hAnsi="Times New Roman" w:cs="Times New Roman"/>
          <w:i/>
          <w:iCs/>
          <w:noProof/>
          <w:sz w:val="24"/>
          <w:szCs w:val="24"/>
        </w:rPr>
        <w:t>Cyber Business</w:t>
      </w:r>
      <w:r w:rsidRPr="003B6A2F">
        <w:rPr>
          <w:rFonts w:ascii="Times New Roman" w:hAnsi="Times New Roman" w:cs="Times New Roman"/>
          <w:noProof/>
          <w:sz w:val="24"/>
          <w:szCs w:val="24"/>
        </w:rPr>
        <w:t>. Cet. 3. Jakarta: Elex Media Komputindo, 1999.</w:t>
      </w:r>
    </w:p>
    <w:p w14:paraId="0145BB2C"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Latifulhayat, Atip. “Perlindungan Data Pribadi Dalam Perdagangan Secara Elektronik (E-Commerce).” </w:t>
      </w:r>
      <w:r w:rsidRPr="003B6A2F">
        <w:rPr>
          <w:rFonts w:ascii="Times New Roman" w:hAnsi="Times New Roman" w:cs="Times New Roman"/>
          <w:i/>
          <w:iCs/>
          <w:noProof/>
          <w:sz w:val="24"/>
          <w:szCs w:val="24"/>
        </w:rPr>
        <w:t>Jurnal Hukum Bisnis</w:t>
      </w:r>
      <w:r w:rsidRPr="003B6A2F">
        <w:rPr>
          <w:rFonts w:ascii="Times New Roman" w:hAnsi="Times New Roman" w:cs="Times New Roman"/>
          <w:noProof/>
          <w:sz w:val="24"/>
          <w:szCs w:val="24"/>
        </w:rPr>
        <w:t xml:space="preserve"> Vol. 18, no. Maret (2002).</w:t>
      </w:r>
    </w:p>
    <w:p w14:paraId="6B2A24E1"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M. Ramli, Ahmad. </w:t>
      </w:r>
      <w:r w:rsidRPr="003B6A2F">
        <w:rPr>
          <w:rFonts w:ascii="Times New Roman" w:hAnsi="Times New Roman" w:cs="Times New Roman"/>
          <w:i/>
          <w:iCs/>
          <w:noProof/>
          <w:sz w:val="24"/>
          <w:szCs w:val="24"/>
        </w:rPr>
        <w:t>Cyber Law Dan HAKI Dalam Sistem Hukum Indonesia</w:t>
      </w:r>
      <w:r w:rsidRPr="003B6A2F">
        <w:rPr>
          <w:rFonts w:ascii="Times New Roman" w:hAnsi="Times New Roman" w:cs="Times New Roman"/>
          <w:noProof/>
          <w:sz w:val="24"/>
          <w:szCs w:val="24"/>
        </w:rPr>
        <w:t>. Bandung: Refika Aditama, 2004.</w:t>
      </w:r>
    </w:p>
    <w:p w14:paraId="4AD5B7C9"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Makarim, Edmon. </w:t>
      </w:r>
      <w:r w:rsidRPr="003B6A2F">
        <w:rPr>
          <w:rFonts w:ascii="Times New Roman" w:hAnsi="Times New Roman" w:cs="Times New Roman"/>
          <w:i/>
          <w:iCs/>
          <w:noProof/>
          <w:sz w:val="24"/>
          <w:szCs w:val="24"/>
        </w:rPr>
        <w:t>Kompilasi Hukum Telematika</w:t>
      </w:r>
      <w:r w:rsidRPr="003B6A2F">
        <w:rPr>
          <w:rFonts w:ascii="Times New Roman" w:hAnsi="Times New Roman" w:cs="Times New Roman"/>
          <w:noProof/>
          <w:sz w:val="24"/>
          <w:szCs w:val="24"/>
        </w:rPr>
        <w:t>. Jakarta: PT Raja Grafindo Persada, 2003.</w:t>
      </w:r>
    </w:p>
    <w:p w14:paraId="03F87C8E"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Masinambow, E.K.M., ed. </w:t>
      </w:r>
      <w:r w:rsidRPr="003B6A2F">
        <w:rPr>
          <w:rFonts w:ascii="Times New Roman" w:hAnsi="Times New Roman" w:cs="Times New Roman"/>
          <w:i/>
          <w:iCs/>
          <w:noProof/>
          <w:sz w:val="24"/>
          <w:szCs w:val="24"/>
        </w:rPr>
        <w:t>Hukum Dan Kemajemukan Budaya, Sumbangan Karangan Untuk Menyambut Hari Ulang Tahun Ke-70 Prof. Dr. T.O. Ihromi</w:t>
      </w:r>
      <w:r w:rsidRPr="003B6A2F">
        <w:rPr>
          <w:rFonts w:ascii="Times New Roman" w:hAnsi="Times New Roman" w:cs="Times New Roman"/>
          <w:noProof/>
          <w:sz w:val="24"/>
          <w:szCs w:val="24"/>
        </w:rPr>
        <w:t xml:space="preserve">. Jakarta: </w:t>
      </w:r>
      <w:r w:rsidRPr="003B6A2F">
        <w:rPr>
          <w:rFonts w:ascii="Times New Roman" w:hAnsi="Times New Roman" w:cs="Times New Roman"/>
          <w:noProof/>
          <w:sz w:val="24"/>
          <w:szCs w:val="24"/>
        </w:rPr>
        <w:lastRenderedPageBreak/>
        <w:t>Yayasan Obor Indonesia, 2000.</w:t>
      </w:r>
    </w:p>
    <w:p w14:paraId="6ECF0197"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Nasution, AZ. </w:t>
      </w:r>
      <w:r w:rsidRPr="003B6A2F">
        <w:rPr>
          <w:rFonts w:ascii="Times New Roman" w:hAnsi="Times New Roman" w:cs="Times New Roman"/>
          <w:i/>
          <w:iCs/>
          <w:noProof/>
          <w:sz w:val="24"/>
          <w:szCs w:val="24"/>
        </w:rPr>
        <w:t>Hukum Perlindungan Konsumen</w:t>
      </w:r>
      <w:r w:rsidRPr="003B6A2F">
        <w:rPr>
          <w:rFonts w:ascii="Times New Roman" w:hAnsi="Times New Roman" w:cs="Times New Roman"/>
          <w:noProof/>
          <w:sz w:val="24"/>
          <w:szCs w:val="24"/>
        </w:rPr>
        <w:t>. Jakarta: Diadit Media, 2002.</w:t>
      </w:r>
    </w:p>
    <w:p w14:paraId="167CEBEE"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Pramono, Nindyo. </w:t>
      </w:r>
      <w:r w:rsidRPr="003B6A2F">
        <w:rPr>
          <w:rFonts w:ascii="Times New Roman" w:hAnsi="Times New Roman" w:cs="Times New Roman"/>
          <w:i/>
          <w:iCs/>
          <w:noProof/>
          <w:sz w:val="24"/>
          <w:szCs w:val="24"/>
        </w:rPr>
        <w:t>Revolusi Dunia Bisnis Indonesia Melalui E-Commerce Dan E-Business: Bagaimana Solusi Hukumnya</w:t>
      </w:r>
      <w:r w:rsidRPr="003B6A2F">
        <w:rPr>
          <w:rFonts w:ascii="Times New Roman" w:hAnsi="Times New Roman" w:cs="Times New Roman"/>
          <w:noProof/>
          <w:sz w:val="24"/>
          <w:szCs w:val="24"/>
        </w:rPr>
        <w:t>. Makalah disampaikan dalam SeminarNasional Peluang E-Bisnis serta Kesiapan Hukumnya di Indonesia. Yogyakarta, 2001.</w:t>
      </w:r>
    </w:p>
    <w:p w14:paraId="5173B67E"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Reich, Norbert. “Protection of Consumers Economic Interests by the EC.” </w:t>
      </w:r>
      <w:r w:rsidRPr="003B6A2F">
        <w:rPr>
          <w:rFonts w:ascii="Times New Roman" w:hAnsi="Times New Roman" w:cs="Times New Roman"/>
          <w:i/>
          <w:iCs/>
          <w:noProof/>
          <w:sz w:val="24"/>
          <w:szCs w:val="24"/>
        </w:rPr>
        <w:t>Sydney Law Review</w:t>
      </w:r>
      <w:r w:rsidRPr="003B6A2F">
        <w:rPr>
          <w:rFonts w:ascii="Times New Roman" w:hAnsi="Times New Roman" w:cs="Times New Roman"/>
          <w:noProof/>
          <w:sz w:val="24"/>
          <w:szCs w:val="24"/>
        </w:rPr>
        <w:t>, no. March (1992).</w:t>
      </w:r>
    </w:p>
    <w:p w14:paraId="5F2CDFFB"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Samsul, Inosentius. “Perlindungan Konsumen Kemungkinan Penerapan Tanggung Jawab Mutlak.” Universitas Indonesia, 2004.</w:t>
      </w:r>
    </w:p>
    <w:p w14:paraId="579982B7"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Shofie, Yusuf. </w:t>
      </w:r>
      <w:r w:rsidRPr="003B6A2F">
        <w:rPr>
          <w:rFonts w:ascii="Times New Roman" w:hAnsi="Times New Roman" w:cs="Times New Roman"/>
          <w:i/>
          <w:iCs/>
          <w:noProof/>
          <w:sz w:val="24"/>
          <w:szCs w:val="24"/>
        </w:rPr>
        <w:t>Pelaku Usaha, Konsumen, Dan Tindak Pidana Korporasi</w:t>
      </w:r>
      <w:r w:rsidRPr="003B6A2F">
        <w:rPr>
          <w:rFonts w:ascii="Times New Roman" w:hAnsi="Times New Roman" w:cs="Times New Roman"/>
          <w:noProof/>
          <w:sz w:val="24"/>
          <w:szCs w:val="24"/>
        </w:rPr>
        <w:t>. Jakarta: Ghalia Indonesia, 2002.</w:t>
      </w:r>
    </w:p>
    <w:p w14:paraId="37387ADA"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Sitompul, Asrit. </w:t>
      </w:r>
      <w:r w:rsidRPr="003B6A2F">
        <w:rPr>
          <w:rFonts w:ascii="Times New Roman" w:hAnsi="Times New Roman" w:cs="Times New Roman"/>
          <w:i/>
          <w:iCs/>
          <w:noProof/>
          <w:sz w:val="24"/>
          <w:szCs w:val="24"/>
        </w:rPr>
        <w:t>Hukum Internet Pengenalan Masalah Hukum Di Cyberspace</w:t>
      </w:r>
      <w:r w:rsidRPr="003B6A2F">
        <w:rPr>
          <w:rFonts w:ascii="Times New Roman" w:hAnsi="Times New Roman" w:cs="Times New Roman"/>
          <w:noProof/>
          <w:sz w:val="24"/>
          <w:szCs w:val="24"/>
        </w:rPr>
        <w:t>. Bandung: PT. Citra Aditya Bakti, 2001.</w:t>
      </w:r>
    </w:p>
    <w:p w14:paraId="0CCDC4E8"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B6A2F">
        <w:rPr>
          <w:rFonts w:ascii="Times New Roman" w:hAnsi="Times New Roman" w:cs="Times New Roman"/>
          <w:noProof/>
          <w:sz w:val="24"/>
          <w:szCs w:val="24"/>
        </w:rPr>
        <w:t xml:space="preserve">Sudaryatmo. </w:t>
      </w:r>
      <w:r w:rsidRPr="003B6A2F">
        <w:rPr>
          <w:rFonts w:ascii="Times New Roman" w:hAnsi="Times New Roman" w:cs="Times New Roman"/>
          <w:i/>
          <w:iCs/>
          <w:noProof/>
          <w:sz w:val="24"/>
          <w:szCs w:val="24"/>
        </w:rPr>
        <w:t>Hukum Dan Advokasi Konsumen</w:t>
      </w:r>
      <w:r w:rsidRPr="003B6A2F">
        <w:rPr>
          <w:rFonts w:ascii="Times New Roman" w:hAnsi="Times New Roman" w:cs="Times New Roman"/>
          <w:noProof/>
          <w:sz w:val="24"/>
          <w:szCs w:val="24"/>
        </w:rPr>
        <w:t>. Bandung: PT. Citra Aditya Bakti, 2001.</w:t>
      </w:r>
    </w:p>
    <w:p w14:paraId="4D07A53D" w14:textId="77777777" w:rsidR="003B6A2F" w:rsidRPr="003B6A2F" w:rsidRDefault="003B6A2F" w:rsidP="005D6677">
      <w:pPr>
        <w:widowControl w:val="0"/>
        <w:autoSpaceDE w:val="0"/>
        <w:autoSpaceDN w:val="0"/>
        <w:adjustRightInd w:val="0"/>
        <w:spacing w:after="160" w:line="240" w:lineRule="auto"/>
        <w:ind w:left="709" w:hanging="709"/>
        <w:jc w:val="both"/>
        <w:rPr>
          <w:rFonts w:ascii="Times New Roman" w:hAnsi="Times New Roman" w:cs="Times New Roman"/>
          <w:noProof/>
          <w:sz w:val="24"/>
        </w:rPr>
      </w:pPr>
      <w:r w:rsidRPr="003B6A2F">
        <w:rPr>
          <w:rFonts w:ascii="Times New Roman" w:hAnsi="Times New Roman" w:cs="Times New Roman"/>
          <w:noProof/>
          <w:sz w:val="24"/>
          <w:szCs w:val="24"/>
        </w:rPr>
        <w:t xml:space="preserve">Suparni, Niniek. </w:t>
      </w:r>
      <w:r w:rsidRPr="003B6A2F">
        <w:rPr>
          <w:rFonts w:ascii="Times New Roman" w:hAnsi="Times New Roman" w:cs="Times New Roman"/>
          <w:i/>
          <w:iCs/>
          <w:noProof/>
          <w:sz w:val="24"/>
          <w:szCs w:val="24"/>
        </w:rPr>
        <w:t>Masalah Cyberspace Problematika Hukum Dan Antisipasi Pengaturannya</w:t>
      </w:r>
      <w:r w:rsidRPr="003B6A2F">
        <w:rPr>
          <w:rFonts w:ascii="Times New Roman" w:hAnsi="Times New Roman" w:cs="Times New Roman"/>
          <w:noProof/>
          <w:sz w:val="24"/>
          <w:szCs w:val="24"/>
        </w:rPr>
        <w:t>. Jakarta: Fortune Mandiri Karya, 2001.</w:t>
      </w:r>
    </w:p>
    <w:p w14:paraId="1A28E2C7" w14:textId="771DB397" w:rsidR="00D372AE" w:rsidRPr="00594AC5" w:rsidRDefault="003B6A2F" w:rsidP="0038070A">
      <w:pPr>
        <w:spacing w:after="160" w:line="36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fldChar w:fldCharType="end"/>
      </w:r>
      <w:r w:rsidR="00D372AE" w:rsidRPr="00594AC5">
        <w:rPr>
          <w:rFonts w:ascii="Times New Roman" w:hAnsi="Times New Roman" w:cs="Times New Roman"/>
          <w:b/>
          <w:sz w:val="24"/>
          <w:szCs w:val="24"/>
        </w:rPr>
        <w:t xml:space="preserve">Paraturan Perundang-undangan </w:t>
      </w:r>
    </w:p>
    <w:p w14:paraId="0B46F66B" w14:textId="77777777" w:rsidR="00311046" w:rsidRPr="00311046" w:rsidRDefault="00311046" w:rsidP="005D6677">
      <w:pPr>
        <w:widowControl w:val="0"/>
        <w:autoSpaceDE w:val="0"/>
        <w:autoSpaceDN w:val="0"/>
        <w:adjustRightInd w:val="0"/>
        <w:spacing w:after="160" w:line="240" w:lineRule="auto"/>
        <w:ind w:left="709" w:hanging="709"/>
        <w:jc w:val="both"/>
        <w:rPr>
          <w:rFonts w:ascii="Times New Roman" w:hAnsi="Times New Roman" w:cs="Times New Roman"/>
          <w:sz w:val="24"/>
          <w:szCs w:val="24"/>
        </w:rPr>
      </w:pPr>
      <w:r w:rsidRPr="00311046">
        <w:rPr>
          <w:rFonts w:ascii="Times New Roman" w:hAnsi="Times New Roman" w:cs="Times New Roman"/>
          <w:noProof/>
          <w:sz w:val="24"/>
          <w:szCs w:val="24"/>
        </w:rPr>
        <w:t>KUHPerdata</w:t>
      </w:r>
    </w:p>
    <w:p w14:paraId="3C6821D7" w14:textId="77777777" w:rsidR="00311046" w:rsidRPr="00311046" w:rsidRDefault="00311046"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11046">
        <w:rPr>
          <w:rFonts w:ascii="Times New Roman" w:hAnsi="Times New Roman" w:cs="Times New Roman"/>
          <w:noProof/>
          <w:sz w:val="24"/>
          <w:szCs w:val="24"/>
        </w:rPr>
        <w:t xml:space="preserve">Undang-undang Dasar Republik Indonesia 1945 </w:t>
      </w:r>
    </w:p>
    <w:p w14:paraId="60CE69C3" w14:textId="4BB644DC" w:rsidR="00594AC5" w:rsidRPr="005D6677" w:rsidRDefault="00311046"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11046">
        <w:rPr>
          <w:rFonts w:ascii="Times New Roman" w:hAnsi="Times New Roman" w:cs="Times New Roman"/>
          <w:noProof/>
          <w:sz w:val="24"/>
          <w:szCs w:val="24"/>
        </w:rPr>
        <w:t>Undang-undang  Nomor  8  Tahun  1999  tentang  Perlindungan  Konsumen,  Lembaran Negara Republik Indonesia Tahun 1999 Nomor 42, Tambahan Lembaran Negara Nomor 3821.</w:t>
      </w:r>
    </w:p>
    <w:p w14:paraId="2F1AB0D0" w14:textId="2D8BA1E4" w:rsidR="00C8095E" w:rsidRPr="00594AC5" w:rsidRDefault="00D372AE" w:rsidP="0038070A">
      <w:pPr>
        <w:spacing w:after="160" w:line="360" w:lineRule="auto"/>
        <w:ind w:left="709" w:hanging="709"/>
        <w:contextualSpacing/>
        <w:jc w:val="both"/>
        <w:rPr>
          <w:rFonts w:ascii="Times New Roman" w:hAnsi="Times New Roman" w:cs="Times New Roman"/>
          <w:b/>
          <w:sz w:val="24"/>
          <w:szCs w:val="24"/>
        </w:rPr>
      </w:pPr>
      <w:r w:rsidRPr="00594AC5">
        <w:rPr>
          <w:rFonts w:ascii="Times New Roman" w:hAnsi="Times New Roman" w:cs="Times New Roman"/>
          <w:b/>
          <w:sz w:val="24"/>
          <w:szCs w:val="24"/>
          <w:lang w:val="id-ID"/>
        </w:rPr>
        <w:t>Internet</w:t>
      </w:r>
      <w:r w:rsidR="00C8095E" w:rsidRPr="00594AC5">
        <w:rPr>
          <w:rFonts w:ascii="Times New Roman" w:hAnsi="Times New Roman" w:cs="Times New Roman"/>
          <w:b/>
          <w:sz w:val="24"/>
          <w:szCs w:val="24"/>
        </w:rPr>
        <w:t xml:space="preserve"> </w:t>
      </w:r>
    </w:p>
    <w:p w14:paraId="234AC691" w14:textId="7768415E" w:rsidR="00D372AE" w:rsidRPr="00311046" w:rsidRDefault="0005656E"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hyperlink r:id="rId10" w:history="1">
        <w:r w:rsidR="00D372AE" w:rsidRPr="00311046">
          <w:rPr>
            <w:rFonts w:ascii="Times New Roman" w:hAnsi="Times New Roman" w:cs="Times New Roman"/>
            <w:noProof/>
            <w:sz w:val="24"/>
            <w:szCs w:val="24"/>
          </w:rPr>
          <w:t>https://kominfo.go.id/index.php/content/detail/6441/Indonesia+Akan+Jadi+Pemain+Ekonomi+Digital+Terbesar+di+Asia+Tenggara/0/berita_satker</w:t>
        </w:r>
      </w:hyperlink>
      <w:r w:rsidR="00C8095E" w:rsidRPr="00311046">
        <w:rPr>
          <w:rFonts w:ascii="Times New Roman" w:hAnsi="Times New Roman" w:cs="Times New Roman"/>
          <w:noProof/>
          <w:sz w:val="24"/>
          <w:szCs w:val="24"/>
        </w:rPr>
        <w:t xml:space="preserve">  pada hari Kamis, tanggal  23  Juni 2016 pukul 22.00 WIB.</w:t>
      </w:r>
    </w:p>
    <w:p w14:paraId="50F19CBB" w14:textId="2D3E6949" w:rsidR="00D372AE" w:rsidRPr="00311046" w:rsidRDefault="0005656E"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hyperlink r:id="rId11" w:history="1">
        <w:r w:rsidR="00B22FAB" w:rsidRPr="00311046">
          <w:rPr>
            <w:rFonts w:ascii="Times New Roman" w:hAnsi="Times New Roman" w:cs="Times New Roman"/>
            <w:noProof/>
            <w:sz w:val="24"/>
            <w:szCs w:val="24"/>
          </w:rPr>
          <w:t>https://myslawlibrary.wordpress.com/2013/06/05/kasus-lindenbaum-cohen-1919/</w:t>
        </w:r>
      </w:hyperlink>
      <w:r w:rsidR="00B22FAB" w:rsidRPr="00311046">
        <w:rPr>
          <w:rFonts w:ascii="Times New Roman" w:hAnsi="Times New Roman" w:cs="Times New Roman"/>
          <w:noProof/>
          <w:sz w:val="24"/>
          <w:szCs w:val="24"/>
        </w:rPr>
        <w:t xml:space="preserve"> diakses   pada hari Kamis, tanggal  23  Juni 2016 pukul 22.10 WIB.</w:t>
      </w:r>
    </w:p>
    <w:p w14:paraId="0813F9EB" w14:textId="69EA5D7B" w:rsidR="00D372AE" w:rsidRPr="00311046" w:rsidRDefault="0005656E"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hyperlink r:id="rId12" w:history="1">
        <w:r w:rsidR="00C8095E" w:rsidRPr="00311046">
          <w:rPr>
            <w:rFonts w:ascii="Times New Roman" w:hAnsi="Times New Roman" w:cs="Times New Roman"/>
            <w:noProof/>
            <w:sz w:val="24"/>
            <w:szCs w:val="24"/>
          </w:rPr>
          <w:t>http://tekno.kompas.com/read/2016/04/28/13551607/Jokowi.Dunia.Sudah.Melirik.Ekonm.Digital.Indonesia</w:t>
        </w:r>
      </w:hyperlink>
      <w:r w:rsidR="00C8095E" w:rsidRPr="00311046">
        <w:rPr>
          <w:rFonts w:ascii="Times New Roman" w:hAnsi="Times New Roman" w:cs="Times New Roman"/>
          <w:noProof/>
          <w:sz w:val="24"/>
          <w:szCs w:val="24"/>
        </w:rPr>
        <w:t xml:space="preserve"> diakses  pada hari Kamis, tanggal  23  Juni 2016 pukul 22.15 WIB.</w:t>
      </w:r>
    </w:p>
    <w:p w14:paraId="45F645E1" w14:textId="31498045" w:rsidR="00D372AE" w:rsidRPr="00311046" w:rsidRDefault="00B22FAB" w:rsidP="005D6677">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311046">
        <w:rPr>
          <w:rFonts w:ascii="Times New Roman" w:hAnsi="Times New Roman" w:cs="Times New Roman"/>
          <w:noProof/>
          <w:sz w:val="24"/>
          <w:szCs w:val="24"/>
        </w:rPr>
        <w:t>http://www.ey.com/Publication/vwLUAssets/Digital_data_opportunities/$FILE/EY_Digital_data_opportunities.pdf diakses  pada hari Kamis, tanggal  23  Juni 2016 pukul 22.00 WIB.</w:t>
      </w:r>
    </w:p>
    <w:p w14:paraId="49AAB448" w14:textId="7B390EA8" w:rsidR="00A4765F" w:rsidRDefault="00C8095E" w:rsidP="005D6677">
      <w:pPr>
        <w:widowControl w:val="0"/>
        <w:autoSpaceDE w:val="0"/>
        <w:autoSpaceDN w:val="0"/>
        <w:adjustRightInd w:val="0"/>
        <w:spacing w:after="160" w:line="240" w:lineRule="auto"/>
        <w:ind w:left="709" w:hanging="709"/>
        <w:jc w:val="both"/>
        <w:rPr>
          <w:rFonts w:ascii="Times New Roman" w:hAnsi="Times New Roman" w:cs="Times New Roman"/>
          <w:sz w:val="24"/>
          <w:szCs w:val="24"/>
        </w:rPr>
      </w:pPr>
      <w:r w:rsidRPr="00311046">
        <w:rPr>
          <w:rFonts w:ascii="Times New Roman" w:hAnsi="Times New Roman" w:cs="Times New Roman"/>
          <w:sz w:val="24"/>
          <w:szCs w:val="24"/>
        </w:rPr>
        <w:t xml:space="preserve">http://www.hukumonline.com diakses  pada hari Kamis, tanggal </w:t>
      </w:r>
      <w:r w:rsidR="00311046" w:rsidRPr="00311046">
        <w:rPr>
          <w:rFonts w:ascii="Times New Roman" w:hAnsi="Times New Roman" w:cs="Times New Roman"/>
          <w:sz w:val="24"/>
          <w:szCs w:val="24"/>
        </w:rPr>
        <w:t xml:space="preserve"> 23  Juni 2016 pukul 22.10 WIB.</w:t>
      </w:r>
    </w:p>
    <w:p w14:paraId="2831027C" w14:textId="3B0E9710" w:rsidR="00EE53D4" w:rsidRPr="00997599" w:rsidRDefault="00A4765F" w:rsidP="00997599">
      <w:pPr>
        <w:spacing w:line="360" w:lineRule="auto"/>
        <w:rPr>
          <w:rFonts w:ascii="Times New Roman" w:hAnsi="Times New Roman" w:cs="Times New Roman"/>
          <w:sz w:val="24"/>
          <w:szCs w:val="24"/>
        </w:rPr>
      </w:pPr>
      <w:r>
        <w:rPr>
          <w:rFonts w:ascii="Times New Roman" w:hAnsi="Times New Roman" w:cs="Times New Roman"/>
          <w:sz w:val="24"/>
          <w:szCs w:val="24"/>
        </w:rPr>
        <w:br w:type="page"/>
      </w:r>
    </w:p>
    <w:sectPr w:rsidR="00EE53D4" w:rsidRPr="00997599" w:rsidSect="001A1301">
      <w:headerReference w:type="even" r:id="rId13"/>
      <w:headerReference w:type="default" r:id="rId14"/>
      <w:footerReference w:type="even" r:id="rId15"/>
      <w:footerReference w:type="default" r:id="rId16"/>
      <w:footerReference w:type="first" r:id="rId17"/>
      <w:pgSz w:w="11906" w:h="16838" w:code="9"/>
      <w:pgMar w:top="1985" w:right="1418" w:bottom="1701" w:left="1985"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43B83" w14:textId="77777777" w:rsidR="0005656E" w:rsidRDefault="0005656E" w:rsidP="00F34865">
      <w:pPr>
        <w:spacing w:after="0" w:line="240" w:lineRule="auto"/>
      </w:pPr>
      <w:r>
        <w:separator/>
      </w:r>
    </w:p>
  </w:endnote>
  <w:endnote w:type="continuationSeparator" w:id="0">
    <w:p w14:paraId="7AC783A9" w14:textId="77777777" w:rsidR="0005656E" w:rsidRDefault="0005656E" w:rsidP="00F3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82373"/>
      <w:docPartObj>
        <w:docPartGallery w:val="Page Numbers (Bottom of Page)"/>
        <w:docPartUnique/>
      </w:docPartObj>
    </w:sdtPr>
    <w:sdtEndPr/>
    <w:sdtContent>
      <w:p w14:paraId="34980799" w14:textId="381E4D25" w:rsidR="001A1301" w:rsidRDefault="001A1301">
        <w:pPr>
          <w:pStyle w:val="Footer"/>
        </w:pPr>
        <w:r>
          <w:rPr>
            <w:noProof/>
            <w:lang w:val="id-ID" w:eastAsia="id-ID"/>
          </w:rPr>
          <mc:AlternateContent>
            <mc:Choice Requires="wpg">
              <w:drawing>
                <wp:anchor distT="0" distB="0" distL="114300" distR="114300" simplePos="0" relativeHeight="251661312" behindDoc="0" locked="0" layoutInCell="1" allowOverlap="1" wp14:anchorId="0DC7E2D5" wp14:editId="4855CB23">
                  <wp:simplePos x="0" y="0"/>
                  <wp:positionH relativeFrom="column">
                    <wp:posOffset>-896620</wp:posOffset>
                  </wp:positionH>
                  <wp:positionV relativeFrom="paragraph">
                    <wp:posOffset>-463550</wp:posOffset>
                  </wp:positionV>
                  <wp:extent cx="7767955" cy="610235"/>
                  <wp:effectExtent l="0" t="0" r="23495" b="374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14"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9"/>
                          <wpg:cNvGrpSpPr>
                            <a:grpSpLocks/>
                          </wpg:cNvGrpSpPr>
                          <wpg:grpSpPr bwMode="auto">
                            <a:xfrm>
                              <a:off x="1427" y="15687"/>
                              <a:ext cx="768" cy="546"/>
                              <a:chOff x="1427" y="15714"/>
                              <a:chExt cx="768" cy="546"/>
                            </a:xfrm>
                          </wpg:grpSpPr>
                          <wps:wsp>
                            <wps:cNvPr id="20"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E71CF7F" w14:textId="382E0FE3" w:rsidR="001A1301" w:rsidRPr="007915B8" w:rsidRDefault="001A1301">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E95692">
                                    <w:rPr>
                                      <w:rFonts w:asciiTheme="majorHAnsi" w:hAnsiTheme="majorHAnsi"/>
                                      <w:noProof/>
                                      <w:sz w:val="18"/>
                                      <w:szCs w:val="18"/>
                                    </w:rPr>
                                    <w:t>22</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1478" y="15749"/>
                                <a:ext cx="665" cy="488"/>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DC7E2D5" id="Group 13" o:spid="_x0000_s1026" style="position:absolute;margin-left:-70.6pt;margin-top:-36.5pt;width:611.65pt;height:48.05pt;z-index:251661312"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group id="Group 19"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" filled="f" strokecolor="black [3213]" strokeweight="1pt">
                      <v:textbox inset="0,2.16pt,0,0">
                        <w:txbxContent>
                          <w:p w14:paraId="3E71CF7F" w14:textId="382E0FE3" w:rsidR="001A1301" w:rsidRPr="007915B8" w:rsidRDefault="001A1301">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E95692">
                              <w:rPr>
                                <w:rFonts w:asciiTheme="majorHAnsi" w:hAnsiTheme="majorHAnsi"/>
                                <w:noProof/>
                                <w:sz w:val="18"/>
                                <w:szCs w:val="18"/>
                              </w:rPr>
                              <w:t>22</w:t>
                            </w:r>
                            <w:r w:rsidRPr="007915B8">
                              <w:rPr>
                                <w:rFonts w:asciiTheme="majorHAnsi" w:hAnsiTheme="majorHAnsi"/>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244909"/>
      <w:docPartObj>
        <w:docPartGallery w:val="Page Numbers (Bottom of Page)"/>
        <w:docPartUnique/>
      </w:docPartObj>
    </w:sdtPr>
    <w:sdtEndPr/>
    <w:sdtContent>
      <w:p w14:paraId="06C77B13" w14:textId="0780C806" w:rsidR="001A1301" w:rsidRDefault="001A1301">
        <w:pPr>
          <w:pStyle w:val="Footer"/>
        </w:pPr>
        <w:r>
          <w:rPr>
            <w:noProof/>
            <w:lang w:val="id-ID" w:eastAsia="id-ID"/>
          </w:rPr>
          <mc:AlternateContent>
            <mc:Choice Requires="wpg">
              <w:drawing>
                <wp:anchor distT="0" distB="0" distL="114300" distR="114300" simplePos="0" relativeHeight="251663360" behindDoc="0" locked="0" layoutInCell="1" allowOverlap="1" wp14:anchorId="678AC186" wp14:editId="512F2EA9">
                  <wp:simplePos x="0" y="0"/>
                  <wp:positionH relativeFrom="column">
                    <wp:posOffset>-1429385</wp:posOffset>
                  </wp:positionH>
                  <wp:positionV relativeFrom="paragraph">
                    <wp:posOffset>-439420</wp:posOffset>
                  </wp:positionV>
                  <wp:extent cx="7717155" cy="586105"/>
                  <wp:effectExtent l="8890" t="8255" r="8255" b="152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6"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a:off x="9819" y="15729"/>
                              <a:ext cx="660" cy="507"/>
                              <a:chOff x="9819" y="15729"/>
                              <a:chExt cx="660" cy="507"/>
                            </a:xfrm>
                          </wpg:grpSpPr>
                          <wps:wsp>
                            <wps:cNvPr id="32"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7F4150" w14:textId="72F22AB2" w:rsidR="001A1301" w:rsidRPr="007915B8" w:rsidRDefault="001A1301">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E95692">
                                    <w:rPr>
                                      <w:rFonts w:asciiTheme="majorHAnsi" w:hAnsiTheme="majorHAnsi"/>
                                      <w:noProof/>
                                      <w:sz w:val="18"/>
                                      <w:szCs w:val="18"/>
                                    </w:rPr>
                                    <w:t>21</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9860" y="15749"/>
                                <a:ext cx="571" cy="451"/>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78AC186" id="Group 25" o:spid="_x0000_s1038" style="position:absolute;margin-left:-112.5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group id="Group 31"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" filled="f" strokecolor="black [3213]" strokeweight="1pt">
                      <v:textbox inset="0,2.16pt,0,0">
                        <w:txbxContent>
                          <w:p w14:paraId="087F4150" w14:textId="72F22AB2" w:rsidR="001A1301" w:rsidRPr="007915B8" w:rsidRDefault="001A1301">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E95692">
                              <w:rPr>
                                <w:rFonts w:asciiTheme="majorHAnsi" w:hAnsiTheme="majorHAnsi"/>
                                <w:noProof/>
                                <w:sz w:val="18"/>
                                <w:szCs w:val="18"/>
                              </w:rPr>
                              <w:t>21</w:t>
                            </w:r>
                            <w:r w:rsidRPr="007915B8">
                              <w:rPr>
                                <w:rFonts w:asciiTheme="majorHAnsi" w:hAnsiTheme="majorHAnsi"/>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277997"/>
      <w:docPartObj>
        <w:docPartGallery w:val="Page Numbers (Bottom of Page)"/>
        <w:docPartUnique/>
      </w:docPartObj>
    </w:sdtPr>
    <w:sdtEndPr/>
    <w:sdtContent>
      <w:p w14:paraId="2CF0E7AF" w14:textId="1B44AECE" w:rsidR="001A1301" w:rsidRDefault="001A1301">
        <w:pPr>
          <w:pStyle w:val="Footer"/>
        </w:pPr>
        <w:r>
          <w:rPr>
            <w:noProof/>
            <w:lang w:val="id-ID" w:eastAsia="id-ID"/>
          </w:rPr>
          <mc:AlternateContent>
            <mc:Choice Requires="wpg">
              <w:drawing>
                <wp:anchor distT="0" distB="0" distL="114300" distR="114300" simplePos="0" relativeHeight="251659264" behindDoc="0" locked="0" layoutInCell="1" allowOverlap="1" wp14:anchorId="334997F8" wp14:editId="2957D319">
                  <wp:simplePos x="0" y="0"/>
                  <wp:positionH relativeFrom="column">
                    <wp:posOffset>-1429385</wp:posOffset>
                  </wp:positionH>
                  <wp:positionV relativeFrom="paragraph">
                    <wp:posOffset>-439420</wp:posOffset>
                  </wp:positionV>
                  <wp:extent cx="7717155" cy="586105"/>
                  <wp:effectExtent l="8890" t="8255" r="82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433C9CE" w14:textId="4B288612" w:rsidR="001A1301" w:rsidRPr="007915B8" w:rsidRDefault="001A1301">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E95692">
                                    <w:rPr>
                                      <w:rFonts w:asciiTheme="majorHAnsi" w:hAnsiTheme="majorHAnsi"/>
                                      <w:noProof/>
                                      <w:sz w:val="18"/>
                                      <w:szCs w:val="18"/>
                                    </w:rPr>
                                    <w:t>1</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34997F8" id="Group 1" o:spid="_x0000_s1050" style="position:absolute;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7"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" filled="f" strokecolor="black [3213]" strokeweight="1pt">
                      <v:textbox inset="0,2.16pt,0,0">
                        <w:txbxContent>
                          <w:p w14:paraId="4433C9CE" w14:textId="4B288612" w:rsidR="001A1301" w:rsidRPr="007915B8" w:rsidRDefault="001A1301">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E95692">
                              <w:rPr>
                                <w:rFonts w:asciiTheme="majorHAnsi" w:hAnsiTheme="majorHAnsi"/>
                                <w:noProof/>
                                <w:sz w:val="18"/>
                                <w:szCs w:val="18"/>
                              </w:rPr>
                              <w:t>1</w:t>
                            </w:r>
                            <w:r w:rsidRPr="007915B8">
                              <w:rPr>
                                <w:rFonts w:asciiTheme="majorHAnsi" w:hAnsiTheme="majorHAnsi"/>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B73A5" w14:textId="77777777" w:rsidR="0005656E" w:rsidRDefault="0005656E" w:rsidP="00F34865">
      <w:pPr>
        <w:spacing w:after="0" w:line="240" w:lineRule="auto"/>
      </w:pPr>
      <w:r>
        <w:separator/>
      </w:r>
    </w:p>
  </w:footnote>
  <w:footnote w:type="continuationSeparator" w:id="0">
    <w:p w14:paraId="0A256135" w14:textId="77777777" w:rsidR="0005656E" w:rsidRDefault="0005656E" w:rsidP="00F34865">
      <w:pPr>
        <w:spacing w:after="0" w:line="240" w:lineRule="auto"/>
      </w:pPr>
      <w:r>
        <w:continuationSeparator/>
      </w:r>
    </w:p>
  </w:footnote>
  <w:footnote w:id="1">
    <w:p w14:paraId="6B8B8159" w14:textId="0C2A7D65" w:rsidR="00C80D38" w:rsidRPr="00813254" w:rsidRDefault="00C80D38" w:rsidP="00B34A5B">
      <w:pPr>
        <w:spacing w:after="0" w:line="240" w:lineRule="auto"/>
        <w:ind w:firstLine="709"/>
        <w:jc w:val="both"/>
        <w:rPr>
          <w:rFonts w:ascii="Times New Roman" w:hAnsi="Times New Roman" w:cs="Times New Roman"/>
          <w:sz w:val="20"/>
          <w:szCs w:val="20"/>
          <w:lang w:val="id-ID"/>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lang w:val="id-ID"/>
        </w:rPr>
        <w:t>http://www.ey.com/Publication/vwLUAssets/Digital_data_opportunities/$FILE/EY</w:t>
      </w:r>
      <w:r w:rsidR="005B69A3">
        <w:rPr>
          <w:rFonts w:ascii="Times New Roman" w:hAnsi="Times New Roman" w:cs="Times New Roman"/>
          <w:sz w:val="20"/>
          <w:szCs w:val="20"/>
          <w:lang w:val="id-ID"/>
        </w:rPr>
        <w:t>_Digital_data_opportunities.pdf</w:t>
      </w:r>
      <w:r w:rsidRPr="00813254">
        <w:rPr>
          <w:rFonts w:ascii="Times New Roman" w:hAnsi="Times New Roman" w:cs="Times New Roman"/>
          <w:sz w:val="20"/>
          <w:szCs w:val="20"/>
        </w:rPr>
        <w:t xml:space="preserve"> ada hari Kamis, tanggal  23  Juni 2016 pukul 22.00 WIB.</w:t>
      </w:r>
    </w:p>
  </w:footnote>
  <w:footnote w:id="2">
    <w:p w14:paraId="074222DE" w14:textId="3D5224B7" w:rsidR="00C80D38" w:rsidRPr="00813254" w:rsidRDefault="00C80D38"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hyperlink r:id="rId1" w:history="1">
        <w:r w:rsidRPr="00813254">
          <w:rPr>
            <w:rStyle w:val="Hyperlink"/>
            <w:rFonts w:ascii="Times New Roman" w:hAnsi="Times New Roman" w:cs="Times New Roman"/>
            <w:color w:val="auto"/>
            <w:sz w:val="20"/>
            <w:szCs w:val="20"/>
            <w:u w:val="none"/>
          </w:rPr>
          <w:t>http://tekno.kompas.com/read/2016/04/28/13551607/Jokowi.Dunia.Sudah.Melirik.Ekonm.Digital.Indonesia</w:t>
        </w:r>
      </w:hyperlink>
      <w:r w:rsidRPr="00813254">
        <w:rPr>
          <w:rFonts w:ascii="Times New Roman" w:hAnsi="Times New Roman" w:cs="Times New Roman"/>
          <w:sz w:val="20"/>
          <w:szCs w:val="20"/>
        </w:rPr>
        <w:t xml:space="preserve">  pada hari Kamis, tanggal  23  Juni 2016 pukul 22.15 WIB.</w:t>
      </w:r>
    </w:p>
  </w:footnote>
  <w:footnote w:id="3">
    <w:p w14:paraId="0F404B29" w14:textId="4C4A3864" w:rsidR="00C80D38" w:rsidRPr="00813254" w:rsidRDefault="00025D8A" w:rsidP="00B34A5B">
      <w:pPr>
        <w:spacing w:after="0" w:line="240" w:lineRule="auto"/>
        <w:ind w:firstLine="709"/>
        <w:jc w:val="both"/>
        <w:rPr>
          <w:rFonts w:ascii="Times New Roman" w:hAnsi="Times New Roman" w:cs="Times New Roman"/>
          <w:sz w:val="20"/>
          <w:szCs w:val="20"/>
          <w:lang w:val="id-ID"/>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00C80D38" w:rsidRPr="00813254">
        <w:rPr>
          <w:rFonts w:ascii="Times New Roman" w:hAnsi="Times New Roman" w:cs="Times New Roman"/>
          <w:sz w:val="20"/>
          <w:szCs w:val="20"/>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"Juwana", "given" : "Hikmahanto", "non-dropping-particle" : "", "parse-names" : false, "suffix" : "" } ], "id" : "ITEM-1", "issued" : { "date-parts" : [ [ "2002" ] ] }, "publisher" : "Lentara Hati", "publisher-place" : "Jakarta", "title" : "Hukum Ekonomi dan Hukum Internasional", "type" : "book" }, "uris" : [ "http://www.mendeley.com/documents/?uuid=b02ce670-39dc-4922-9e6a-315d42f53a32", "http://www.mendeley.com/documents/?uuid=ce5e5414-c90c-4a73-84b1-745b2aeaa352" ] } ], "mendeley" : { "formattedCitation" : "Hikmahanto Juwana, &lt;i&gt;Hukum Ekonomi Dan Hukum Internasional&lt;/i&gt; (Jakarta: Lentara Hati, 2002).", "plainTextFormattedCitation" : "Hikmahanto Juwana, Hukum Ekonomi Dan Hukum Internasional (Jakarta: Lentara Hati, 2002).", "previouslyFormattedCitation" : "Hikmahanto Juwana, &lt;i&gt;Hukum Ekonomi Dan Hukum Internasional&lt;/i&gt; (Jakarta: Lentara Hati, 2002)."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Hikmahanto Juwana, </w:t>
      </w:r>
      <w:r w:rsidR="00C80D38" w:rsidRPr="00813254">
        <w:rPr>
          <w:rFonts w:ascii="Times New Roman" w:hAnsi="Times New Roman" w:cs="Times New Roman"/>
          <w:i/>
          <w:noProof/>
          <w:sz w:val="20"/>
          <w:szCs w:val="20"/>
        </w:rPr>
        <w:t>Hukum Ekonomi Dan Hukum Internasional</w:t>
      </w:r>
      <w:r w:rsidR="00C80D38" w:rsidRPr="00813254">
        <w:rPr>
          <w:rFonts w:ascii="Times New Roman" w:hAnsi="Times New Roman" w:cs="Times New Roman"/>
          <w:noProof/>
          <w:sz w:val="20"/>
          <w:szCs w:val="20"/>
        </w:rPr>
        <w:t xml:space="preserve"> (Jakarta: Lentara Hati, 2002).</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lang w:val="id-ID"/>
        </w:rPr>
        <w:t>halaman 23.</w:t>
      </w:r>
    </w:p>
  </w:footnote>
  <w:footnote w:id="4">
    <w:p w14:paraId="30901353" w14:textId="0BA0D87D" w:rsidR="00C80D38" w:rsidRPr="00813254" w:rsidRDefault="00025D8A" w:rsidP="00B34A5B">
      <w:pPr>
        <w:spacing w:after="0" w:line="240" w:lineRule="auto"/>
        <w:ind w:firstLine="709"/>
        <w:jc w:val="both"/>
        <w:rPr>
          <w:rFonts w:ascii="Times New Roman" w:hAnsi="Times New Roman" w:cs="Times New Roman"/>
          <w:sz w:val="20"/>
          <w:szCs w:val="20"/>
          <w:lang w:val="id-ID"/>
        </w:rPr>
      </w:pPr>
      <w:r w:rsidRPr="00813254">
        <w:rPr>
          <w:rFonts w:ascii="Times New Roman" w:hAnsi="Times New Roman" w:cs="Times New Roman"/>
          <w:sz w:val="20"/>
          <w:szCs w:val="20"/>
          <w:lang w:val="id-ID"/>
        </w:rPr>
        <w:tab/>
      </w:r>
      <w:r w:rsidR="00C80D38" w:rsidRPr="00813254">
        <w:rPr>
          <w:rStyle w:val="ReferensiCatatanKaki"/>
          <w:rFonts w:ascii="Times New Roman" w:hAnsi="Times New Roman" w:cs="Times New Roman"/>
          <w:sz w:val="20"/>
          <w:szCs w:val="20"/>
        </w:rPr>
        <w:footnoteRef/>
      </w:r>
      <w:r w:rsidR="00C80D38" w:rsidRPr="00813254">
        <w:rPr>
          <w:rFonts w:ascii="Times New Roman" w:hAnsi="Times New Roman" w:cs="Times New Roman"/>
          <w:sz w:val="20"/>
          <w:szCs w:val="20"/>
          <w:lang w:val="id-ID"/>
        </w:rPr>
        <w:fldChar w:fldCharType="begin" w:fldLock="1"/>
      </w:r>
      <w:r w:rsidR="003B6A2F">
        <w:rPr>
          <w:rFonts w:ascii="Times New Roman" w:hAnsi="Times New Roman" w:cs="Times New Roman"/>
          <w:sz w:val="20"/>
          <w:szCs w:val="20"/>
          <w:lang w:val="id-ID"/>
        </w:rPr>
        <w:instrText>ADDIN CSL_CITATION { "citationItems" : [ { "id" : "ITEM-1", "itemData" : { "author" : [ { "dropping-particle" : "", "family" : "M. Ramli", "given" : "Ahmad", "non-dropping-particle" : "", "parse-names" : false, "suffix" : "" } ], "id" : "ITEM-1", "issued" : { "date-parts" : [ [ "2004" ] ] }, "publisher" : "Refika Aditama", "publisher-place" : "Bandung", "title" : "Cyber Law dan HAKI dalam Sistem Hukum Indonesia", "type" : "book" }, "uris" : [ "http://www.mendeley.com/documents/?uuid=1d41425a-0643-43f8-96e8-af51106aa6ed", "http://www.mendeley.com/documents/?uuid=756027f1-3237-4df9-976c-74e57d2654d8" ] } ], "mendeley" : { "formattedCitation" : "Ahmad M. Ramli, &lt;i&gt;Cyber Law Dan HAKI Dalam Sistem Hukum Indonesia&lt;/i&gt; (Bandung: Refika Aditama, 2004).", "plainTextFormattedCitation" : "Ahmad M. Ramli, Cyber Law Dan HAKI Dalam Sistem Hukum Indonesia (Bandung: Refika Aditama, 2004).", "previouslyFormattedCitation" : "Ahmad M. Ramli, &lt;i&gt;Cyber Law Dan HAKI Dalam Sistem Hukum Indonesia&lt;/i&gt; (Bandung: Refika Aditama, 2004)." }, "properties" : { "noteIndex" : 0 }, "schema" : "https://github.com/citation-style-language/schema/raw/master/csl-citation.json" }</w:instrText>
      </w:r>
      <w:r w:rsidR="00C80D38" w:rsidRPr="00813254">
        <w:rPr>
          <w:rFonts w:ascii="Times New Roman" w:hAnsi="Times New Roman" w:cs="Times New Roman"/>
          <w:sz w:val="20"/>
          <w:szCs w:val="20"/>
          <w:lang w:val="id-ID"/>
        </w:rPr>
        <w:fldChar w:fldCharType="separate"/>
      </w:r>
      <w:r w:rsidR="00C80D38" w:rsidRPr="00813254">
        <w:rPr>
          <w:rFonts w:ascii="Times New Roman" w:hAnsi="Times New Roman" w:cs="Times New Roman"/>
          <w:noProof/>
          <w:sz w:val="20"/>
          <w:szCs w:val="20"/>
          <w:lang w:val="id-ID"/>
        </w:rPr>
        <w:t xml:space="preserve">Ahmad M. Ramli, </w:t>
      </w:r>
      <w:r w:rsidR="00C80D38" w:rsidRPr="00813254">
        <w:rPr>
          <w:rFonts w:ascii="Times New Roman" w:hAnsi="Times New Roman" w:cs="Times New Roman"/>
          <w:i/>
          <w:noProof/>
          <w:sz w:val="20"/>
          <w:szCs w:val="20"/>
          <w:lang w:val="id-ID"/>
        </w:rPr>
        <w:t>Cyber Law Dan HAKI Dalam Sistem Hukum Indonesia</w:t>
      </w:r>
      <w:r w:rsidR="00C80D38" w:rsidRPr="00813254">
        <w:rPr>
          <w:rFonts w:ascii="Times New Roman" w:hAnsi="Times New Roman" w:cs="Times New Roman"/>
          <w:noProof/>
          <w:sz w:val="20"/>
          <w:szCs w:val="20"/>
          <w:lang w:val="id-ID"/>
        </w:rPr>
        <w:t xml:space="preserve"> (Bandung: Refika Aditama, 2004).</w:t>
      </w:r>
      <w:r w:rsidR="00C80D38" w:rsidRPr="00813254">
        <w:rPr>
          <w:rFonts w:ascii="Times New Roman" w:hAnsi="Times New Roman" w:cs="Times New Roman"/>
          <w:sz w:val="20"/>
          <w:szCs w:val="20"/>
          <w:lang w:val="id-ID"/>
        </w:rPr>
        <w:fldChar w:fldCharType="end"/>
      </w:r>
      <w:r w:rsidR="00C80D38" w:rsidRPr="00813254">
        <w:rPr>
          <w:rFonts w:ascii="Times New Roman" w:hAnsi="Times New Roman" w:cs="Times New Roman"/>
          <w:sz w:val="20"/>
          <w:szCs w:val="20"/>
          <w:lang w:val="id-ID"/>
        </w:rPr>
        <w:t xml:space="preserve"> halaman 1.</w:t>
      </w:r>
    </w:p>
  </w:footnote>
  <w:footnote w:id="5">
    <w:p w14:paraId="2242302B" w14:textId="2E3B12A0" w:rsidR="00C80D38" w:rsidRPr="00813254" w:rsidRDefault="00C80D38" w:rsidP="00B34A5B">
      <w:pPr>
        <w:spacing w:after="0" w:line="240" w:lineRule="auto"/>
        <w:ind w:firstLine="709"/>
        <w:jc w:val="both"/>
        <w:rPr>
          <w:rFonts w:ascii="Times New Roman" w:hAnsi="Times New Roman" w:cs="Times New Roman"/>
          <w:sz w:val="20"/>
          <w:szCs w:val="20"/>
          <w:lang w:val="id-ID"/>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t xml:space="preserve"> </w:t>
      </w:r>
      <w:r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"editor" : [ { "dropping-particle" : "", "family" : "Masinambow", "given" : "E.K.M.", "non-dropping-particle" : "", "parse-names" : false, "suffix" : "" } ], "id" : "ITEM-1", "issued" : { "date-parts" : [ [ "2000" ] ] }, "publisher" : "Yayasan Obor Indonesia", "publisher-place" : "Jakarta", "title" : "Hukum dan Kemajemukan Budaya, Sumbangan Karangan Untuk Menyambut Hari Ulang Tahun ke-70 Prof. Dr. T.O. Ihromi", "type" : "book" }, "uris" : [ "http://www.mendeley.com/documents/?uuid=a513cbec-a761-48b0-a07c-1991cb88b2db", "http://www.mendeley.com/documents/?uuid=45d5deb4-c3cd-4438-9db3-ad73cb4eae0d" ] } ], "mendeley" : { "formattedCitation" : "E.K.M. Masinambow, ed., &lt;i&gt;Hukum Dan Kemajemukan Budaya, Sumbangan Karangan Untuk Menyambut Hari Ulang Tahun Ke-70 Prof. Dr. T.O. Ihromi&lt;/i&gt; (Jakarta: Yayasan Obor Indonesia, 2000).", "plainTextFormattedCitation" : "E.K.M. Masinambow, ed., Hukum Dan Kemajemukan Budaya, Sumbangan Karangan Untuk Menyambut Hari Ulang Tahun Ke-70 Prof. Dr. T.O. Ihromi (Jakarta: Yayasan Obor Indonesia, 2000).", "previouslyFormattedCitation" : "E.K.M. Masinambow, ed., &lt;i&gt;Hukum Dan Kemajemukan Budaya, Sumbangan Karangan Untuk Menyambut Hari Ulang Tahun Ke-70 Prof. Dr. T.O. Ihromi&lt;/i&gt; (Jakarta: Yayasan Obor Indonesia, 2000)." }, "properties" : { "noteIndex" : 0 }, "schema" : "https://github.com/citation-style-language/schema/raw/master/csl-citation.json" }</w:instrText>
      </w:r>
      <w:r w:rsidRPr="00813254">
        <w:rPr>
          <w:rFonts w:ascii="Times New Roman" w:hAnsi="Times New Roman" w:cs="Times New Roman"/>
          <w:sz w:val="20"/>
          <w:szCs w:val="20"/>
        </w:rPr>
        <w:fldChar w:fldCharType="separate"/>
      </w:r>
      <w:r w:rsidRPr="00813254">
        <w:rPr>
          <w:rFonts w:ascii="Times New Roman" w:hAnsi="Times New Roman" w:cs="Times New Roman"/>
          <w:noProof/>
          <w:sz w:val="20"/>
          <w:szCs w:val="20"/>
        </w:rPr>
        <w:t xml:space="preserve">E.K.M. Masinambow, ed., </w:t>
      </w:r>
      <w:r w:rsidRPr="00813254">
        <w:rPr>
          <w:rFonts w:ascii="Times New Roman" w:hAnsi="Times New Roman" w:cs="Times New Roman"/>
          <w:i/>
          <w:noProof/>
          <w:sz w:val="20"/>
          <w:szCs w:val="20"/>
        </w:rPr>
        <w:t>Hukum Dan Kemajemukan Budaya, Sumbangan Karangan Untuk Menyambut Hari Ulang Tahun Ke-70 Prof. Dr. T.O. Ihromi</w:t>
      </w:r>
      <w:r w:rsidRPr="00813254">
        <w:rPr>
          <w:rFonts w:ascii="Times New Roman" w:hAnsi="Times New Roman" w:cs="Times New Roman"/>
          <w:noProof/>
          <w:sz w:val="20"/>
          <w:szCs w:val="20"/>
        </w:rPr>
        <w:t xml:space="preserve"> (Jakarta: Yayasan Obor Indonesia, 2000).</w:t>
      </w:r>
      <w:r w:rsidRPr="00813254">
        <w:rPr>
          <w:rFonts w:ascii="Times New Roman" w:hAnsi="Times New Roman" w:cs="Times New Roman"/>
          <w:sz w:val="20"/>
          <w:szCs w:val="20"/>
        </w:rPr>
        <w:fldChar w:fldCharType="end"/>
      </w:r>
      <w:r w:rsidRPr="00813254">
        <w:rPr>
          <w:rFonts w:ascii="Times New Roman" w:hAnsi="Times New Roman" w:cs="Times New Roman"/>
          <w:sz w:val="20"/>
          <w:szCs w:val="20"/>
          <w:lang w:val="id-ID"/>
        </w:rPr>
        <w:t xml:space="preserve"> Halaman 3</w:t>
      </w:r>
    </w:p>
  </w:footnote>
  <w:footnote w:id="6">
    <w:p w14:paraId="603EB35E" w14:textId="4CB1772B" w:rsidR="00C80D38" w:rsidRPr="00813254" w:rsidRDefault="00C80D38"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t xml:space="preserve"> </w:t>
      </w:r>
      <w:r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"Bainbridge", "given" : "David", "non-dropping-particle" : "", "parse-names" : false, "suffix" : "" } ], "edition" : "3rd Editio", "id" : "ITEM-1", "issued" : { "date-parts" : [ [ "2000" ] ] }, "publisher" : "Pitman Publishing", "publisher-place" : "London", "title" : "Introduction to Computer Law", "type" : "book" }, "uris" : [ "http://www.mendeley.com/documents/?uuid=e8f9acdf-10e7-4060-96ac-332920e5171d", "http://www.mendeley.com/documents/?uuid=8a16b994-0207-48c4-b2a8-4643481d9b6f" ] } ], "mendeley" : { "formattedCitation" : "David Bainbridge, &lt;i&gt;Introduction to Computer Law&lt;/i&gt;, 3rd Editio. (London: Pitman Publishing, 2000).", "plainTextFormattedCitation" : "David Bainbridge, Introduction to Computer Law, 3rd Editio. (London: Pitman Publishing, 2000).", "previouslyFormattedCitation" : "David Bainbridge, &lt;i&gt;Introduction to Computer Law&lt;/i&gt;, 3rd Editio. (London: Pitman Publishing, 2000)." }, "properties" : { "noteIndex" : 0 }, "schema" : "https://github.com/citation-style-language/schema/raw/master/csl-citation.json" }</w:instrText>
      </w:r>
      <w:r w:rsidRPr="00813254">
        <w:rPr>
          <w:rFonts w:ascii="Times New Roman" w:hAnsi="Times New Roman" w:cs="Times New Roman"/>
          <w:sz w:val="20"/>
          <w:szCs w:val="20"/>
        </w:rPr>
        <w:fldChar w:fldCharType="separate"/>
      </w:r>
      <w:r w:rsidRPr="00813254">
        <w:rPr>
          <w:rFonts w:ascii="Times New Roman" w:hAnsi="Times New Roman" w:cs="Times New Roman"/>
          <w:noProof/>
          <w:sz w:val="20"/>
          <w:szCs w:val="20"/>
        </w:rPr>
        <w:t xml:space="preserve">David Bainbridge, </w:t>
      </w:r>
      <w:r w:rsidRPr="00813254">
        <w:rPr>
          <w:rFonts w:ascii="Times New Roman" w:hAnsi="Times New Roman" w:cs="Times New Roman"/>
          <w:i/>
          <w:noProof/>
          <w:sz w:val="20"/>
          <w:szCs w:val="20"/>
        </w:rPr>
        <w:t>Introduction to Computer Law</w:t>
      </w:r>
      <w:r w:rsidRPr="00813254">
        <w:rPr>
          <w:rFonts w:ascii="Times New Roman" w:hAnsi="Times New Roman" w:cs="Times New Roman"/>
          <w:noProof/>
          <w:sz w:val="20"/>
          <w:szCs w:val="20"/>
        </w:rPr>
        <w:t>, 3rd Editio. (London: Pitman Publishing, 2000).</w:t>
      </w:r>
      <w:r w:rsidRPr="00813254">
        <w:rPr>
          <w:rFonts w:ascii="Times New Roman" w:hAnsi="Times New Roman" w:cs="Times New Roman"/>
          <w:sz w:val="20"/>
          <w:szCs w:val="20"/>
        </w:rPr>
        <w:fldChar w:fldCharType="end"/>
      </w:r>
      <w:r w:rsidRPr="00813254">
        <w:rPr>
          <w:rFonts w:ascii="Times New Roman" w:hAnsi="Times New Roman" w:cs="Times New Roman"/>
          <w:sz w:val="20"/>
          <w:szCs w:val="20"/>
        </w:rPr>
        <w:t>halaman 1.</w:t>
      </w:r>
    </w:p>
  </w:footnote>
  <w:footnote w:id="7">
    <w:p w14:paraId="6073FD81" w14:textId="7DA526B8" w:rsidR="00C80D38" w:rsidRPr="00813254" w:rsidRDefault="00C80D38"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t xml:space="preserve"> </w:t>
      </w:r>
      <w:r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"Suparni", "given" : "Niniek", "non-dropping-particle" : "", "parse-names" : false, "suffix" : "" } ], "id" : "ITEM-1", "issued" : { "date-parts" : [ [ "2001" ] ] }, "publisher" : "Fortune Mandiri Karya", "publisher-place" : "Jakarta", "title" : "Masalah Cyberspace Problematika Hukum dan Antisipasi Pengaturannya", "type" : "book" }, "uris" : [ "http://www.mendeley.com/documents/?uuid=58d4c882-225a-416f-a06e-a38c2fc62edc", "http://www.mendeley.com/documents/?uuid=cf50b9df-6d47-401d-845a-ec8c197a842e" ] } ], "mendeley" : { "formattedCitation" : "Niniek Suparni, &lt;i&gt;Masalah Cyberspace Problematika Hukum Dan Antisipasi Pengaturannya&lt;/i&gt; (Jakarta: Fortune Mandiri Karya, 2001).", "plainTextFormattedCitation" : "Niniek Suparni, Masalah Cyberspace Problematika Hukum Dan Antisipasi Pengaturannya (Jakarta: Fortune Mandiri Karya, 2001).", "previouslyFormattedCitation" : "Niniek Suparni, &lt;i&gt;Masalah Cyberspace Problematika Hukum Dan Antisipasi Pengaturannya&lt;/i&gt; (Jakarta: Fortune Mandiri Karya, 2001)." }, "properties" : { "noteIndex" : 0 }, "schema" : "https://github.com/citation-style-language/schema/raw/master/csl-citation.json" }</w:instrText>
      </w:r>
      <w:r w:rsidRPr="00813254">
        <w:rPr>
          <w:rFonts w:ascii="Times New Roman" w:hAnsi="Times New Roman" w:cs="Times New Roman"/>
          <w:sz w:val="20"/>
          <w:szCs w:val="20"/>
        </w:rPr>
        <w:fldChar w:fldCharType="separate"/>
      </w:r>
      <w:r w:rsidRPr="00813254">
        <w:rPr>
          <w:rFonts w:ascii="Times New Roman" w:hAnsi="Times New Roman" w:cs="Times New Roman"/>
          <w:noProof/>
          <w:sz w:val="20"/>
          <w:szCs w:val="20"/>
        </w:rPr>
        <w:t xml:space="preserve">Niniek Suparni, </w:t>
      </w:r>
      <w:r w:rsidRPr="00813254">
        <w:rPr>
          <w:rFonts w:ascii="Times New Roman" w:hAnsi="Times New Roman" w:cs="Times New Roman"/>
          <w:i/>
          <w:noProof/>
          <w:sz w:val="20"/>
          <w:szCs w:val="20"/>
        </w:rPr>
        <w:t>Masalah Cyberspace Problematika Hukum Dan Antisipasi Pengaturannya</w:t>
      </w:r>
      <w:r w:rsidRPr="00813254">
        <w:rPr>
          <w:rFonts w:ascii="Times New Roman" w:hAnsi="Times New Roman" w:cs="Times New Roman"/>
          <w:noProof/>
          <w:sz w:val="20"/>
          <w:szCs w:val="20"/>
        </w:rPr>
        <w:t xml:space="preserve"> (Jakarta: Fortune Mandiri Karya, 2001).</w:t>
      </w:r>
      <w:r w:rsidRPr="00813254">
        <w:rPr>
          <w:rFonts w:ascii="Times New Roman" w:hAnsi="Times New Roman" w:cs="Times New Roman"/>
          <w:sz w:val="20"/>
          <w:szCs w:val="20"/>
        </w:rPr>
        <w:fldChar w:fldCharType="end"/>
      </w:r>
      <w:r w:rsidRPr="00813254">
        <w:rPr>
          <w:rFonts w:ascii="Times New Roman" w:hAnsi="Times New Roman" w:cs="Times New Roman"/>
          <w:sz w:val="20"/>
          <w:szCs w:val="20"/>
        </w:rPr>
        <w:t>Halaman 33.</w:t>
      </w:r>
    </w:p>
  </w:footnote>
  <w:footnote w:id="8">
    <w:p w14:paraId="5CD12E54" w14:textId="60350EF9" w:rsidR="00C80D38" w:rsidRPr="00813254" w:rsidRDefault="00C80D38"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t xml:space="preserve"> </w:t>
      </w:r>
      <w:r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"Kamal", "given" : "Farizal F.", "non-dropping-particle" : "", "parse-names" : false, "suffix" : "" } ], "edition" : "cet. 3", "id" : "ITEM-1", "issued" : { "date-parts" : [ [ "1999" ] ] }, "publisher" : "Elex Media Komputindo", "publisher-place" : "Jakarta", "title" : "Cyber business", "type" : "book" }, "uris" : [ "http://www.mendeley.com/documents/?uuid=70de9ca5-c701-4354-ae20-2ce63b10e755", "http://www.mendeley.com/documents/?uuid=aee4a803-23ad-440d-b5e0-6e20a3097edb" ] } ], "mendeley" : { "formattedCitation" : "Farizal F. Kamal, &lt;i&gt;Cyber Business&lt;/i&gt;, cet. 3. (Jakarta: Elex Media Komputindo, 1999).", "plainTextFormattedCitation" : "Farizal F. Kamal, Cyber Business, cet. 3. (Jakarta: Elex Media Komputindo, 1999).", "previouslyFormattedCitation" : "Farizal F. Kamal, &lt;i&gt;Cyber Business&lt;/i&gt;, cet. 3. (Jakarta: Elex Media Komputindo, 1999)." }, "properties" : { "noteIndex" : 0 }, "schema" : "https://github.com/citation-style-language/schema/raw/master/csl-citation.json" }</w:instrText>
      </w:r>
      <w:r w:rsidRPr="00813254">
        <w:rPr>
          <w:rFonts w:ascii="Times New Roman" w:hAnsi="Times New Roman" w:cs="Times New Roman"/>
          <w:sz w:val="20"/>
          <w:szCs w:val="20"/>
        </w:rPr>
        <w:fldChar w:fldCharType="separate"/>
      </w:r>
      <w:r w:rsidRPr="00813254">
        <w:rPr>
          <w:rFonts w:ascii="Times New Roman" w:hAnsi="Times New Roman" w:cs="Times New Roman"/>
          <w:noProof/>
          <w:sz w:val="20"/>
          <w:szCs w:val="20"/>
        </w:rPr>
        <w:t xml:space="preserve">Farizal F. Kamal, </w:t>
      </w:r>
      <w:r w:rsidRPr="00813254">
        <w:rPr>
          <w:rFonts w:ascii="Times New Roman" w:hAnsi="Times New Roman" w:cs="Times New Roman"/>
          <w:i/>
          <w:noProof/>
          <w:sz w:val="20"/>
          <w:szCs w:val="20"/>
        </w:rPr>
        <w:t>Cyber Business</w:t>
      </w:r>
      <w:r w:rsidRPr="00813254">
        <w:rPr>
          <w:rFonts w:ascii="Times New Roman" w:hAnsi="Times New Roman" w:cs="Times New Roman"/>
          <w:noProof/>
          <w:sz w:val="20"/>
          <w:szCs w:val="20"/>
        </w:rPr>
        <w:t>, cet. 3. (Jakarta: Elex Media Komputindo, 1999).</w:t>
      </w:r>
      <w:r w:rsidRPr="00813254">
        <w:rPr>
          <w:rFonts w:ascii="Times New Roman" w:hAnsi="Times New Roman" w:cs="Times New Roman"/>
          <w:sz w:val="20"/>
          <w:szCs w:val="20"/>
        </w:rPr>
        <w:fldChar w:fldCharType="end"/>
      </w:r>
      <w:r w:rsidRPr="00813254">
        <w:rPr>
          <w:rFonts w:ascii="Times New Roman" w:hAnsi="Times New Roman" w:cs="Times New Roman"/>
          <w:sz w:val="20"/>
          <w:szCs w:val="20"/>
        </w:rPr>
        <w:t>.halaman 1.</w:t>
      </w:r>
    </w:p>
  </w:footnote>
  <w:footnote w:id="9">
    <w:p w14:paraId="5EDCF82E" w14:textId="0543C5D2" w:rsidR="00C80D38" w:rsidRPr="00813254" w:rsidRDefault="00C80D38"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"Latifulhayat", "given" : "Atip.", "non-dropping-particle" : "", "parse-names" : false, "suffix" : "" } ], "container-title" : "Jurnal Hukum Bisnis", "id" : "ITEM-1", "issue" : "Maret", "issued" : { "date-parts" : [ [ "2002" ] ] }, "title" : "Perlindungan Data Pribadi dalam Perdagangan Secara Elektronik (e-Commerce)", "type" : "article-journal", "volume" : "Vol. 18" }, "uris" : [ "http://www.mendeley.com/documents/?uuid=96fe16c1-713b-45a7-9adb-20a40ca52a31", "http://www.mendeley.com/documents/?uuid=d06d1ba6-7969-4b47-ac3e-b82ccef755b1" ] } ], "mendeley" : { "formattedCitation" : "Atip. Latifulhayat, \u201cPerlindungan Data Pribadi Dalam Perdagangan Secara Elektronik (E-Commerce),\u201d &lt;i&gt;Jurnal Hukum Bisnis&lt;/i&gt; Vol. 18, no. Maret (2002).", "plainTextFormattedCitation" : "Atip. Latifulhayat, \u201cPerlindungan Data Pribadi Dalam Perdagangan Secara Elektronik (E-Commerce),\u201d Jurnal Hukum Bisnis Vol. 18, no. Maret (2002).", "previouslyFormattedCitation" : "Atip. Latifulhayat, \u201cPerlindungan Data Pribadi Dalam Perdagangan Secara Elektronik (E-Commerce),\u201d &lt;i&gt;Jurnal Hukum Bisnis&lt;/i&gt; Vol. 18, no. Maret (2002)." }, "properties" : { "noteIndex" : 0 }, "schema" : "https://github.com/citation-style-language/schema/raw/master/csl-citation.json" }</w:instrText>
      </w:r>
      <w:r w:rsidRPr="00813254">
        <w:rPr>
          <w:rFonts w:ascii="Times New Roman" w:hAnsi="Times New Roman" w:cs="Times New Roman"/>
          <w:sz w:val="20"/>
          <w:szCs w:val="20"/>
        </w:rPr>
        <w:fldChar w:fldCharType="separate"/>
      </w:r>
      <w:r w:rsidRPr="00813254">
        <w:rPr>
          <w:rFonts w:ascii="Times New Roman" w:hAnsi="Times New Roman" w:cs="Times New Roman"/>
          <w:noProof/>
          <w:sz w:val="20"/>
          <w:szCs w:val="20"/>
        </w:rPr>
        <w:t xml:space="preserve">Atip. Latifulhayat, “Perlindungan Data Pribadi Dalam Perdagangan Secara Elektronik (E-Commerce),” </w:t>
      </w:r>
      <w:r w:rsidRPr="00813254">
        <w:rPr>
          <w:rFonts w:ascii="Times New Roman" w:hAnsi="Times New Roman" w:cs="Times New Roman"/>
          <w:i/>
          <w:noProof/>
          <w:sz w:val="20"/>
          <w:szCs w:val="20"/>
        </w:rPr>
        <w:t>Jurnal Hukum Bisnis</w:t>
      </w:r>
      <w:r w:rsidRPr="00813254">
        <w:rPr>
          <w:rFonts w:ascii="Times New Roman" w:hAnsi="Times New Roman" w:cs="Times New Roman"/>
          <w:noProof/>
          <w:sz w:val="20"/>
          <w:szCs w:val="20"/>
        </w:rPr>
        <w:t xml:space="preserve"> Vol. 18, no. Maret (2002).</w:t>
      </w:r>
      <w:r w:rsidRPr="00813254">
        <w:rPr>
          <w:rFonts w:ascii="Times New Roman" w:hAnsi="Times New Roman" w:cs="Times New Roman"/>
          <w:sz w:val="20"/>
          <w:szCs w:val="20"/>
        </w:rPr>
        <w:fldChar w:fldCharType="end"/>
      </w:r>
      <w:r w:rsidRPr="00813254">
        <w:rPr>
          <w:rFonts w:ascii="Times New Roman" w:hAnsi="Times New Roman" w:cs="Times New Roman"/>
          <w:sz w:val="20"/>
          <w:szCs w:val="20"/>
        </w:rPr>
        <w:t xml:space="preserve"> </w:t>
      </w:r>
    </w:p>
  </w:footnote>
  <w:footnote w:id="10">
    <w:p w14:paraId="5E29EF5A" w14:textId="6A0AB1DA" w:rsidR="00C80D38" w:rsidRPr="00813254" w:rsidRDefault="00C80D38"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t xml:space="preserve"> </w:t>
      </w:r>
      <w:r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"Barkatullah", "given" : "Abdul Halim", "non-dropping-particle" : "", "parse-names" : false, "suffix" : "" } ], "id" : "ITEM-1", "issued" : { "date-parts" : [ [ "2003" ] ] }, "publisher" : "Universitas Gadjah Mada", "title" : "Tinjauan Hukum Bisnis E-Commerce", "type" : "thesis" }, "uris" : [ "http://www.mendeley.com/documents/?uuid=8d1cda78-a3de-403f-a20d-200b76e9885d", "http://www.mendeley.com/documents/?uuid=6f90e018-c09e-48cd-801f-6330002cdcc4" ] } ], "mendeley" : { "formattedCitation" : "Abdul Halim Barkatullah, \u201cTinjauan Hukum Bisnis E-Commerce\u201d (Universitas Gadjah Mada, 2003).", "plainTextFormattedCitation" : "Abdul Halim Barkatullah, \u201cTinjauan Hukum Bisnis E-Commerce\u201d (Universitas Gadjah Mada, 2003).", "previouslyFormattedCitation" : "Abdul Halim Barkatullah, \u201cTinjauan Hukum Bisnis E-Commerce\u201d (Universitas Gadjah Mada, 2003)." }, "properties" : { "noteIndex" : 0 }, "schema" : "https://github.com/citation-style-language/schema/raw/master/csl-citation.json" }</w:instrText>
      </w:r>
      <w:r w:rsidRPr="00813254">
        <w:rPr>
          <w:rFonts w:ascii="Times New Roman" w:hAnsi="Times New Roman" w:cs="Times New Roman"/>
          <w:sz w:val="20"/>
          <w:szCs w:val="20"/>
        </w:rPr>
        <w:fldChar w:fldCharType="separate"/>
      </w:r>
      <w:r w:rsidRPr="00813254">
        <w:rPr>
          <w:rFonts w:ascii="Times New Roman" w:hAnsi="Times New Roman" w:cs="Times New Roman"/>
          <w:noProof/>
          <w:sz w:val="20"/>
          <w:szCs w:val="20"/>
        </w:rPr>
        <w:t>Abdul Halim Barkatullah, “Tinjauan Hukum Bisnis E-Commerce” (Universitas Gadjah Mada, 2003).</w:t>
      </w:r>
      <w:r w:rsidRPr="00813254">
        <w:rPr>
          <w:rFonts w:ascii="Times New Roman" w:hAnsi="Times New Roman" w:cs="Times New Roman"/>
          <w:sz w:val="20"/>
          <w:szCs w:val="20"/>
        </w:rPr>
        <w:fldChar w:fldCharType="end"/>
      </w:r>
      <w:r w:rsidRPr="00813254">
        <w:rPr>
          <w:rFonts w:ascii="Times New Roman" w:hAnsi="Times New Roman" w:cs="Times New Roman"/>
          <w:sz w:val="20"/>
          <w:szCs w:val="20"/>
        </w:rPr>
        <w:t xml:space="preserve"> halaman 150.</w:t>
      </w:r>
    </w:p>
  </w:footnote>
  <w:footnote w:id="11">
    <w:p w14:paraId="09D02617" w14:textId="660BB0ED" w:rsidR="00C80D38" w:rsidRPr="00813254" w:rsidRDefault="00C76F55"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00C80D38" w:rsidRPr="00813254">
        <w:rPr>
          <w:rFonts w:ascii="Times New Roman" w:hAnsi="Times New Roman" w:cs="Times New Roman"/>
          <w:sz w:val="20"/>
          <w:szCs w:val="20"/>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"Badrulzaman", "given" : "Mariam Darus. et.al.", "non-dropping-particle" : "", "parse-names" : false, "suffix" : "" } ], "id" : "ITEM-1", "issued" : { "date-parts" : [ [ "0" ] ] }, "publisher" : "PT. Citra Aditya Bakti", "publisher-place" : "Bandung", "title" : "Kompilasi Hukum Perikatan", "type" : "book" }, "uris" : [ "http://www.mendeley.com/documents/?uuid=9f8ccafc-e4df-4a57-9853-7c132ef3ae04", "http://www.mendeley.com/documents/?uuid=c1f638a9-f747-4cbc-90c2-9c3051bf6418" ] } ], "mendeley" : { "formattedCitation" : "Mariam Darus. et.al. Badrulzaman, &lt;i&gt;Kompilasi Hukum Perikatan&lt;/i&gt; (Bandung: PT. Citra Aditya Bakti, n.d.).", "plainTextFormattedCitation" : "Mariam Darus. et.al. Badrulzaman, Kompilasi Hukum Perikatan (Bandung: PT. Citra Aditya Bakti, n.d.).", "previouslyFormattedCitation" : "Mariam Darus. et.al. Badrulzaman, &lt;i&gt;Kompilasi Hukum Perikatan&lt;/i&gt; (Bandung: PT. Citra Aditya Bakti, n.d.)."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Mariam Darus. et.al. Badrulzaman, </w:t>
      </w:r>
      <w:r w:rsidR="00C80D38" w:rsidRPr="00813254">
        <w:rPr>
          <w:rFonts w:ascii="Times New Roman" w:hAnsi="Times New Roman" w:cs="Times New Roman"/>
          <w:i/>
          <w:noProof/>
          <w:sz w:val="20"/>
          <w:szCs w:val="20"/>
        </w:rPr>
        <w:t>Kompilasi Hukum Perikatan</w:t>
      </w:r>
      <w:r w:rsidR="00C80D38" w:rsidRPr="00813254">
        <w:rPr>
          <w:rFonts w:ascii="Times New Roman" w:hAnsi="Times New Roman" w:cs="Times New Roman"/>
          <w:noProof/>
          <w:sz w:val="20"/>
          <w:szCs w:val="20"/>
        </w:rPr>
        <w:t xml:space="preserve"> (Bandung: PT. Citra Aditya Bakti, n.d.).</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rPr>
        <w:t>halaman 137.</w:t>
      </w:r>
    </w:p>
    <w:p w14:paraId="11520465" w14:textId="77777777" w:rsidR="00C80D38" w:rsidRPr="00813254" w:rsidRDefault="00C80D38" w:rsidP="00B34A5B">
      <w:pPr>
        <w:pStyle w:val="TeksCatatanKaki"/>
        <w:ind w:firstLine="709"/>
        <w:rPr>
          <w:rFonts w:ascii="Times New Roman" w:hAnsi="Times New Roman" w:cs="Times New Roman"/>
        </w:rPr>
      </w:pPr>
    </w:p>
  </w:footnote>
  <w:footnote w:id="12">
    <w:p w14:paraId="37E5A9F3" w14:textId="56F45B3D" w:rsidR="00C80D38" w:rsidRPr="00813254" w:rsidRDefault="00BD067E"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00C80D38" w:rsidRPr="00813254">
        <w:rPr>
          <w:rFonts w:ascii="Times New Roman" w:hAnsi="Times New Roman" w:cs="Times New Roman"/>
          <w:sz w:val="20"/>
          <w:szCs w:val="20"/>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"Kamal", "given" : "Farizal F.", "non-dropping-particle" : "", "parse-names" : false, "suffix" : "" } ], "edition" : "cet. 3", "id" : "ITEM-1", "issued" : { "date-parts" : [ [ "1999" ] ] }, "publisher" : "Elex Media Komputindo", "publisher-place" : "Jakarta", "title" : "Cyber business", "type" : "book" }, "uris" : [ "http://www.mendeley.com/documents/?uuid=aee4a803-23ad-440d-b5e0-6e20a3097edb", "http://www.mendeley.com/documents/?uuid=70de9ca5-c701-4354-ae20-2ce63b10e755" ] } ], "mendeley" : { "formattedCitation" : "Kamal, &lt;i&gt;Cyber Business&lt;/i&gt;.", "plainTextFormattedCitation" : "Kamal, Cyber Business.", "previouslyFormattedCitation" : "Kamal, &lt;i&gt;Cyber Business&lt;/i&gt;."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Kamal, </w:t>
      </w:r>
      <w:r w:rsidR="00C80D38" w:rsidRPr="00813254">
        <w:rPr>
          <w:rFonts w:ascii="Times New Roman" w:hAnsi="Times New Roman" w:cs="Times New Roman"/>
          <w:i/>
          <w:noProof/>
          <w:sz w:val="20"/>
          <w:szCs w:val="20"/>
        </w:rPr>
        <w:t>Cyber Business</w:t>
      </w:r>
      <w:r w:rsidR="00C80D38" w:rsidRPr="00813254">
        <w:rPr>
          <w:rFonts w:ascii="Times New Roman" w:hAnsi="Times New Roman" w:cs="Times New Roman"/>
          <w:noProof/>
          <w:sz w:val="20"/>
          <w:szCs w:val="20"/>
        </w:rPr>
        <w:t>.</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rPr>
        <w:t xml:space="preserve"> </w:t>
      </w:r>
      <w:r w:rsidR="00813254">
        <w:rPr>
          <w:rFonts w:ascii="Times New Roman" w:hAnsi="Times New Roman" w:cs="Times New Roman"/>
          <w:sz w:val="20"/>
          <w:szCs w:val="20"/>
        </w:rPr>
        <w:t>Hlm.</w:t>
      </w:r>
      <w:r w:rsidR="00C80D38" w:rsidRPr="00813254">
        <w:rPr>
          <w:rFonts w:ascii="Times New Roman" w:hAnsi="Times New Roman" w:cs="Times New Roman"/>
          <w:sz w:val="20"/>
          <w:szCs w:val="20"/>
        </w:rPr>
        <w:t xml:space="preserve"> 81</w:t>
      </w:r>
    </w:p>
  </w:footnote>
  <w:footnote w:id="13">
    <w:p w14:paraId="69D765C1" w14:textId="708457F4" w:rsidR="00C80D38" w:rsidRPr="00813254" w:rsidRDefault="00C80D38"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t xml:space="preserve"> </w:t>
      </w:r>
      <w:r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"Reich", "given" : "Norbert.", "non-dropping-particle" : "", "parse-names" : false, "suffix" : "" } ], "container-title" : "Sydney Law Review", "id" : "ITEM-1", "issue" : "March", "issued" : { "date-parts" : [ [ "1992" ] ] }, "title" : "Protection of Consumers Economic Interests by the EC", "type" : "article-journal" }, "uris" : [ "http://www.mendeley.com/documents/?uuid=e2fb6ddf-021e-4bae-a1a1-ad44a976d6c5", "http://www.mendeley.com/documents/?uuid=45542003-0c0d-4604-b78f-45675b8cb75f" ] } ], "mendeley" : { "formattedCitation" : "Norbert. Reich, \u201cProtection of Consumers Economic Interests by the EC,\u201d &lt;i&gt;Sydney Law Review&lt;/i&gt;, no. March (1992).", "plainTextFormattedCitation" : "Norbert. Reich, \u201cProtection of Consumers Economic Interests by the EC,\u201d Sydney Law Review, no. March (1992).", "previouslyFormattedCitation" : "Norbert. Reich, \u201cProtection of Consumers Economic Interests by the EC,\u201d &lt;i&gt;Sydney Law Review&lt;/i&gt;, no. March (1992)." }, "properties" : { "noteIndex" : 0 }, "schema" : "https://github.com/citation-style-language/schema/raw/master/csl-citation.json" }</w:instrText>
      </w:r>
      <w:r w:rsidRPr="00813254">
        <w:rPr>
          <w:rFonts w:ascii="Times New Roman" w:hAnsi="Times New Roman" w:cs="Times New Roman"/>
          <w:sz w:val="20"/>
          <w:szCs w:val="20"/>
        </w:rPr>
        <w:fldChar w:fldCharType="separate"/>
      </w:r>
      <w:r w:rsidRPr="00813254">
        <w:rPr>
          <w:rFonts w:ascii="Times New Roman" w:hAnsi="Times New Roman" w:cs="Times New Roman"/>
          <w:noProof/>
          <w:sz w:val="20"/>
          <w:szCs w:val="20"/>
        </w:rPr>
        <w:t xml:space="preserve">Norbert. Reich, “Protection of Consumers Economic Interests by the EC,” </w:t>
      </w:r>
      <w:r w:rsidRPr="00813254">
        <w:rPr>
          <w:rFonts w:ascii="Times New Roman" w:hAnsi="Times New Roman" w:cs="Times New Roman"/>
          <w:i/>
          <w:noProof/>
          <w:sz w:val="20"/>
          <w:szCs w:val="20"/>
        </w:rPr>
        <w:t>Sydney Law Review</w:t>
      </w:r>
      <w:r w:rsidRPr="00813254">
        <w:rPr>
          <w:rFonts w:ascii="Times New Roman" w:hAnsi="Times New Roman" w:cs="Times New Roman"/>
          <w:noProof/>
          <w:sz w:val="20"/>
          <w:szCs w:val="20"/>
        </w:rPr>
        <w:t>, no. March (1992).</w:t>
      </w:r>
      <w:r w:rsidRPr="00813254">
        <w:rPr>
          <w:rFonts w:ascii="Times New Roman" w:hAnsi="Times New Roman" w:cs="Times New Roman"/>
          <w:sz w:val="20"/>
          <w:szCs w:val="20"/>
        </w:rPr>
        <w:fldChar w:fldCharType="end"/>
      </w:r>
      <w:r w:rsidRPr="00813254">
        <w:rPr>
          <w:rFonts w:ascii="Times New Roman" w:hAnsi="Times New Roman" w:cs="Times New Roman"/>
          <w:sz w:val="20"/>
          <w:szCs w:val="20"/>
        </w:rPr>
        <w:t xml:space="preserve"> </w:t>
      </w:r>
      <w:r w:rsidR="00813254">
        <w:rPr>
          <w:rFonts w:ascii="Times New Roman" w:hAnsi="Times New Roman" w:cs="Times New Roman"/>
          <w:sz w:val="20"/>
          <w:szCs w:val="20"/>
        </w:rPr>
        <w:t>Hlm.</w:t>
      </w:r>
      <w:r w:rsidRPr="00813254">
        <w:rPr>
          <w:rFonts w:ascii="Times New Roman" w:hAnsi="Times New Roman" w:cs="Times New Roman"/>
          <w:sz w:val="20"/>
          <w:szCs w:val="20"/>
        </w:rPr>
        <w:t xml:space="preserve"> 25-42.</w:t>
      </w:r>
    </w:p>
  </w:footnote>
  <w:footnote w:id="14">
    <w:p w14:paraId="6558DF85" w14:textId="3F2560D1" w:rsidR="00C80D38" w:rsidRPr="00813254" w:rsidRDefault="00DB3E52"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lang w:val="id-ID"/>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"Makarim", "given" : "Edmon", "non-dropping-particle" : "", "parse-names" : false, "suffix" : "" } ], "id" : "ITEM-1", "issued" : { "date-parts" : [ [ "2003" ] ] }, "publisher" : "PT Raja Grafindo Persada", "publisher-place" : "Jakarta", "title" : "Kompilasi Hukum Telematika", "type" : "book" }, "uris" : [ "http://www.mendeley.com/documents/?uuid=f087971c-8a07-4712-adc6-bcf0ba35a757", "http://www.mendeley.com/documents/?uuid=9e243d7e-a400-4c0b-90d3-6b5fd6870df1" ] } ], "mendeley" : { "formattedCitation" : "Edmon Makarim, &lt;i&gt;Kompilasi Hukum Telematika&lt;/i&gt; (Jakarta: PT Raja Grafindo Persada, 2003).", "plainTextFormattedCitation" : "Edmon Makarim, Kompilasi Hukum Telematika (Jakarta: PT Raja Grafindo Persada, 2003).", "previouslyFormattedCitation" : "Edmon Makarim, &lt;i&gt;Kompilasi Hukum Telematika&lt;/i&gt; (Jakarta: PT Raja Grafindo Persada, 2003)."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Edmon Makarim, </w:t>
      </w:r>
      <w:r w:rsidR="00C80D38" w:rsidRPr="00813254">
        <w:rPr>
          <w:rFonts w:ascii="Times New Roman" w:hAnsi="Times New Roman" w:cs="Times New Roman"/>
          <w:i/>
          <w:noProof/>
          <w:sz w:val="20"/>
          <w:szCs w:val="20"/>
        </w:rPr>
        <w:t>Kompilasi Hukum Telematika</w:t>
      </w:r>
      <w:r w:rsidR="00C80D38" w:rsidRPr="00813254">
        <w:rPr>
          <w:rFonts w:ascii="Times New Roman" w:hAnsi="Times New Roman" w:cs="Times New Roman"/>
          <w:noProof/>
          <w:sz w:val="20"/>
          <w:szCs w:val="20"/>
        </w:rPr>
        <w:t xml:space="preserve"> (Jakarta: PT Raja Grafindo Persada, 2003).</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rPr>
        <w:t xml:space="preserve"> </w:t>
      </w:r>
      <w:r w:rsidR="00813254">
        <w:rPr>
          <w:rFonts w:ascii="Times New Roman" w:hAnsi="Times New Roman" w:cs="Times New Roman"/>
          <w:sz w:val="20"/>
          <w:szCs w:val="20"/>
        </w:rPr>
        <w:t>Hlm.</w:t>
      </w:r>
      <w:r w:rsidR="00C80D38" w:rsidRPr="00813254">
        <w:rPr>
          <w:rFonts w:ascii="Times New Roman" w:hAnsi="Times New Roman" w:cs="Times New Roman"/>
          <w:sz w:val="20"/>
          <w:szCs w:val="20"/>
        </w:rPr>
        <w:t xml:space="preserve"> 375. </w:t>
      </w:r>
    </w:p>
  </w:footnote>
  <w:footnote w:id="15">
    <w:p w14:paraId="1D83D5A6" w14:textId="5DD40A18" w:rsidR="00C80D38" w:rsidRPr="00813254" w:rsidRDefault="00C80D38" w:rsidP="00B34A5B">
      <w:pPr>
        <w:pStyle w:val="TeksCatatanKaki"/>
        <w:ind w:firstLine="709"/>
        <w:rPr>
          <w:rFonts w:ascii="Times New Roman" w:hAnsi="Times New Roman" w:cs="Times New Roman"/>
          <w:i/>
        </w:rPr>
      </w:pPr>
      <w:r w:rsidRPr="00813254">
        <w:rPr>
          <w:rStyle w:val="ReferensiCatatanKaki"/>
          <w:rFonts w:ascii="Times New Roman" w:hAnsi="Times New Roman" w:cs="Times New Roman"/>
        </w:rPr>
        <w:footnoteRef/>
      </w:r>
      <w:r w:rsidRPr="00813254">
        <w:rPr>
          <w:rFonts w:ascii="Times New Roman" w:hAnsi="Times New Roman" w:cs="Times New Roman"/>
        </w:rPr>
        <w:t xml:space="preserve"> </w:t>
      </w:r>
      <w:r w:rsidRPr="00813254">
        <w:rPr>
          <w:rFonts w:ascii="Times New Roman" w:hAnsi="Times New Roman" w:cs="Times New Roman"/>
          <w:i/>
        </w:rPr>
        <w:fldChar w:fldCharType="begin" w:fldLock="1"/>
      </w:r>
      <w:r w:rsidR="003B6A2F">
        <w:rPr>
          <w:rFonts w:ascii="Times New Roman" w:hAnsi="Times New Roman" w:cs="Times New Roman"/>
          <w:i/>
        </w:rPr>
        <w:instrText>ADDIN CSL_CITATION { "citationItems" : [ { "id" : "ITEM-1", "itemData" : { "author" : [ { "dropping-particle" : "", "family" : "Makarim", "given" : "Edmon", "non-dropping-particle" : "", "parse-names" : false, "suffix" : "" } ], "id" : "ITEM-1", "issued" : { "date-parts" : [ [ "2003" ] ] }, "publisher" : "PT Raja Grafindo Persada", "publisher-place" : "Jakarta", "title" : "Kompilasi Hukum Telematika", "type" : "book" }, "uris" : [ "http://www.mendeley.com/documents/?uuid=9e243d7e-a400-4c0b-90d3-6b5fd6870df1", "http://www.mendeley.com/documents/?uuid=f087971c-8a07-4712-adc6-bcf0ba35a757" ] } ], "mendeley" : { "formattedCitation" : "Ibid.", "plainTextFormattedCitation" : "Ibid.", "previouslyFormattedCitation" : "Ibid." }, "properties" : { "noteIndex" : 0 }, "schema" : "https://github.com/citation-style-language/schema/raw/master/csl-citation.json" }</w:instrText>
      </w:r>
      <w:r w:rsidRPr="00813254">
        <w:rPr>
          <w:rFonts w:ascii="Times New Roman" w:hAnsi="Times New Roman" w:cs="Times New Roman"/>
          <w:i/>
        </w:rPr>
        <w:fldChar w:fldCharType="separate"/>
      </w:r>
      <w:r w:rsidRPr="00813254">
        <w:rPr>
          <w:rFonts w:ascii="Times New Roman" w:hAnsi="Times New Roman" w:cs="Times New Roman"/>
          <w:i/>
          <w:noProof/>
        </w:rPr>
        <w:t>Ibid</w:t>
      </w:r>
      <w:r w:rsidRPr="00813254">
        <w:rPr>
          <w:rFonts w:ascii="Times New Roman" w:hAnsi="Times New Roman" w:cs="Times New Roman"/>
          <w:noProof/>
        </w:rPr>
        <w:t>.</w:t>
      </w:r>
      <w:r w:rsidRPr="00813254">
        <w:rPr>
          <w:rFonts w:ascii="Times New Roman" w:hAnsi="Times New Roman" w:cs="Times New Roman"/>
          <w:i/>
        </w:rPr>
        <w:fldChar w:fldCharType="end"/>
      </w:r>
    </w:p>
  </w:footnote>
  <w:footnote w:id="16">
    <w:p w14:paraId="65A7FD18" w14:textId="6DB52C4C" w:rsidR="00C80D38" w:rsidRPr="00813254" w:rsidRDefault="00DB3E52"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00C80D38" w:rsidRPr="00813254">
        <w:rPr>
          <w:rFonts w:ascii="Times New Roman" w:hAnsi="Times New Roman" w:cs="Times New Roman"/>
          <w:sz w:val="20"/>
          <w:szCs w:val="20"/>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"Pramono", "given" : "Nindyo", "non-dropping-particle" : "", "parse-names" : false, "suffix" : "" } ], "collection-title" : "Makalah disampaikan dalam SeminarNasional Peluang E-Bisnis serta Kesiapan Hukumnya di Indonesia.", "id" : "ITEM-1", "issued" : { "date-parts" : [ [ "2001" ] ] }, "publisher-place" : "Yogyakarta", "title" : "Revolusi Dunia Bisnis Indonesia Melalui E-Commerce dan E-Business: Bagaimana Solusi Hukumnya", "type" : "report" }, "uris" : [ "http://www.mendeley.com/documents/?uuid=e418d310-dbd4-4aa7-9f37-08e88f4569d1", "http://www.mendeley.com/documents/?uuid=b95d8fc8-cda1-492a-99a8-01ba3b7982ba" ] } ], "mendeley" : { "formattedCitation" : "Nindyo Pramono, &lt;i&gt;Revolusi Dunia Bisnis Indonesia Melalui E-Commerce Dan E-Business: Bagaimana Solusi Hukumnya&lt;/i&gt;, Makalah disampaikan dalam SeminarNasional Peluang E-Bisnis serta Kesiapan Hukumnya di Indonesia. (Yogyakarta, 2001).", "plainTextFormattedCitation" : "Nindyo Pramono, Revolusi Dunia Bisnis Indonesia Melalui E-Commerce Dan E-Business: Bagaimana Solusi Hukumnya, Makalah disampaikan dalam SeminarNasional Peluang E-Bisnis serta Kesiapan Hukumnya di Indonesia. (Yogyakarta, 2001).", "previouslyFormattedCitation" : "Nindyo Pramono, &lt;i&gt;Revolusi Dunia Bisnis Indonesia Melalui E-Commerce Dan E-Business: Bagaimana Solusi Hukumnya&lt;/i&gt;, Makalah disampaikan dalam SeminarNasional Peluang E-Bisnis serta Kesiapan Hukumnya di Indonesia. (Yogyakarta, 2001)."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Nindyo Pramono, </w:t>
      </w:r>
      <w:r w:rsidR="00C80D38" w:rsidRPr="00813254">
        <w:rPr>
          <w:rFonts w:ascii="Times New Roman" w:hAnsi="Times New Roman" w:cs="Times New Roman"/>
          <w:i/>
          <w:noProof/>
          <w:sz w:val="20"/>
          <w:szCs w:val="20"/>
        </w:rPr>
        <w:t>Revolusi Dunia Bisnis Indonesia Melalui E-Commerce Dan E-Business: Bagaimana Solusi Hukumnya</w:t>
      </w:r>
      <w:r w:rsidR="00C80D38" w:rsidRPr="00813254">
        <w:rPr>
          <w:rFonts w:ascii="Times New Roman" w:hAnsi="Times New Roman" w:cs="Times New Roman"/>
          <w:noProof/>
          <w:sz w:val="20"/>
          <w:szCs w:val="20"/>
        </w:rPr>
        <w:t>, Makalah disampaikan dalam SeminarNasional Peluang E-Bisnis serta Kesiapan Hukumnya di Indonesia. (Yogyakarta, 2001).</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rPr>
        <w:t xml:space="preserve"> </w:t>
      </w:r>
      <w:r w:rsidR="00813254" w:rsidRPr="00813254">
        <w:rPr>
          <w:rFonts w:ascii="Times New Roman" w:hAnsi="Times New Roman" w:cs="Times New Roman"/>
          <w:sz w:val="20"/>
          <w:szCs w:val="20"/>
        </w:rPr>
        <w:t>H</w:t>
      </w:r>
      <w:r w:rsidR="00813254">
        <w:rPr>
          <w:rFonts w:ascii="Times New Roman" w:hAnsi="Times New Roman" w:cs="Times New Roman"/>
          <w:sz w:val="20"/>
          <w:szCs w:val="20"/>
        </w:rPr>
        <w:t>lm.</w:t>
      </w:r>
      <w:r w:rsidR="00C80D38" w:rsidRPr="00813254">
        <w:rPr>
          <w:rFonts w:ascii="Times New Roman" w:hAnsi="Times New Roman" w:cs="Times New Roman"/>
          <w:sz w:val="20"/>
          <w:szCs w:val="20"/>
        </w:rPr>
        <w:t xml:space="preserve"> 3</w:t>
      </w:r>
    </w:p>
  </w:footnote>
  <w:footnote w:id="17">
    <w:p w14:paraId="002B4FC6" w14:textId="00A9B23A" w:rsidR="00C80D38" w:rsidRPr="00813254" w:rsidRDefault="00DB3E52"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00C80D38" w:rsidRPr="00813254">
        <w:rPr>
          <w:rFonts w:ascii="Times New Roman" w:hAnsi="Times New Roman" w:cs="Times New Roman"/>
          <w:sz w:val="20"/>
          <w:szCs w:val="20"/>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"Darmanto", "given" : "Yansen", "non-dropping-particle" : "", "parse-names" : false, "suffix" : "" } ], "id" : "ITEM-1", "issued" : { "date-parts" : [ [ "2002" ] ] }, "publisher" : "Universitas Indonesia", "title" : "Pilihan Hukum dan Pilihan Forum dalam Kontrak Internasional", "type" : "thesis" }, "uris" : [ "http://www.mendeley.com/documents/?uuid=84857d14-bd7b-49b5-96f5-61d42ecef615", "http://www.mendeley.com/documents/?uuid=283dcd94-a1e1-46ac-9759-bc068a30f728" ] } ], "mendeley" : { "formattedCitation" : "Yansen Darmanto, \u201cPilihan Hukum Dan Pilihan Forum Dalam Kontrak Internasional\u201d (Universitas Indonesia, 2002).", "plainTextFormattedCitation" : "Yansen Darmanto, \u201cPilihan Hukum Dan Pilihan Forum Dalam Kontrak Internasional\u201d (Universitas Indonesia, 2002).", "previouslyFormattedCitation" : "Yansen Darmanto, \u201cPilihan Hukum Dan Pilihan Forum Dalam Kontrak Internasional\u201d (Universitas Indonesia, 2002)."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Yansen Darmanto, “Pilihan Hukum Dan Pilihan Forum Dalam Kontrak Internasional” (Universitas Indonesia, 2002).</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lang w:val="id-ID"/>
        </w:rPr>
        <w:t xml:space="preserve">  </w:t>
      </w:r>
      <w:r w:rsidR="00813254" w:rsidRPr="00813254">
        <w:rPr>
          <w:rFonts w:ascii="Times New Roman" w:hAnsi="Times New Roman" w:cs="Times New Roman"/>
          <w:sz w:val="20"/>
          <w:szCs w:val="20"/>
        </w:rPr>
        <w:t>H</w:t>
      </w:r>
      <w:r w:rsidR="00813254">
        <w:rPr>
          <w:rFonts w:ascii="Times New Roman" w:hAnsi="Times New Roman" w:cs="Times New Roman"/>
          <w:sz w:val="20"/>
          <w:szCs w:val="20"/>
        </w:rPr>
        <w:t>lm.</w:t>
      </w:r>
      <w:r w:rsidR="00C80D38" w:rsidRPr="00813254">
        <w:rPr>
          <w:rFonts w:ascii="Times New Roman" w:hAnsi="Times New Roman" w:cs="Times New Roman"/>
          <w:sz w:val="20"/>
          <w:szCs w:val="20"/>
        </w:rPr>
        <w:t xml:space="preserve"> 153 </w:t>
      </w:r>
    </w:p>
  </w:footnote>
  <w:footnote w:id="18">
    <w:p w14:paraId="18A00A04" w14:textId="22F55FAF" w:rsidR="00C80D38" w:rsidRPr="00813254" w:rsidRDefault="00DB3E52"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00813254">
        <w:rPr>
          <w:rFonts w:ascii="Times New Roman" w:hAnsi="Times New Roman" w:cs="Times New Roman"/>
          <w:sz w:val="20"/>
          <w:szCs w:val="20"/>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"Juwana", "given" : "Hikmahanto", "non-dropping-particle" : "", "parse-names" : false, "suffix" : "" } ], "id" : "ITEM-1", "issued" : { "date-parts" : [ [ "2002" ] ] }, "publisher" : "Lentara Hati", "publisher-place" : "Jakarta", "title" : "Hukum Ekonomi dan Hukum Internasional", "type" : "book" }, "uris" : [ "http://www.mendeley.com/documents/?uuid=ce5e5414-c90c-4a73-84b1-745b2aeaa352", "http://www.mendeley.com/documents/?uuid=b02ce670-39dc-4922-9e6a-315d42f53a32" ] } ], "mendeley" : { "formattedCitation" : "Juwana, &lt;i&gt;Hukum Ekonomi Dan Hukum Internasional&lt;/i&gt;.", "plainTextFormattedCitation" : "Juwana, Hukum Ekonomi Dan Hukum Internasional.", "previouslyFormattedCitation" : "Juwana, &lt;i&gt;Hukum Ekonomi Dan Hukum Internasional&lt;/i&gt;."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Juwana, </w:t>
      </w:r>
      <w:r w:rsidR="00C80D38" w:rsidRPr="00813254">
        <w:rPr>
          <w:rFonts w:ascii="Times New Roman" w:hAnsi="Times New Roman" w:cs="Times New Roman"/>
          <w:i/>
          <w:noProof/>
          <w:sz w:val="20"/>
          <w:szCs w:val="20"/>
        </w:rPr>
        <w:t>Hukum Ekonomi Dan Hukum Internasional</w:t>
      </w:r>
      <w:r w:rsidR="00C80D38" w:rsidRPr="00813254">
        <w:rPr>
          <w:rFonts w:ascii="Times New Roman" w:hAnsi="Times New Roman" w:cs="Times New Roman"/>
          <w:noProof/>
          <w:sz w:val="20"/>
          <w:szCs w:val="20"/>
        </w:rPr>
        <w:t>.</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rPr>
        <w:t xml:space="preserve"> H</w:t>
      </w:r>
      <w:r w:rsidR="00813254">
        <w:rPr>
          <w:rFonts w:ascii="Times New Roman" w:hAnsi="Times New Roman" w:cs="Times New Roman"/>
          <w:sz w:val="20"/>
          <w:szCs w:val="20"/>
        </w:rPr>
        <w:t>lm.</w:t>
      </w:r>
      <w:r w:rsidR="00C80D38" w:rsidRPr="00813254">
        <w:rPr>
          <w:rFonts w:ascii="Times New Roman" w:hAnsi="Times New Roman" w:cs="Times New Roman"/>
          <w:sz w:val="20"/>
          <w:szCs w:val="20"/>
        </w:rPr>
        <w:t xml:space="preserve"> 39</w:t>
      </w:r>
    </w:p>
  </w:footnote>
  <w:footnote w:id="19">
    <w:p w14:paraId="4EACFFF0" w14:textId="000A0B76" w:rsidR="00C80D38" w:rsidRPr="00813254" w:rsidRDefault="00C80D38" w:rsidP="00B34A5B">
      <w:pPr>
        <w:pStyle w:val="TeksCatatanKaki"/>
        <w:ind w:firstLine="709"/>
        <w:jc w:val="both"/>
        <w:rPr>
          <w:rFonts w:ascii="Times New Roman" w:hAnsi="Times New Roman" w:cs="Times New Roman"/>
        </w:rPr>
      </w:pPr>
      <w:r w:rsidRPr="00813254">
        <w:rPr>
          <w:rStyle w:val="ReferensiCatatanKaki"/>
          <w:rFonts w:ascii="Times New Roman" w:hAnsi="Times New Roman" w:cs="Times New Roman"/>
        </w:rPr>
        <w:footnoteRef/>
      </w:r>
      <w:r w:rsidRPr="00813254">
        <w:rPr>
          <w:rFonts w:ascii="Times New Roman" w:hAnsi="Times New Roman" w:cs="Times New Roman"/>
        </w:rPr>
        <w:t xml:space="preserve"> </w:t>
      </w:r>
      <w:r w:rsidRPr="00813254">
        <w:rPr>
          <w:rFonts w:ascii="Times New Roman" w:hAnsi="Times New Roman" w:cs="Times New Roman"/>
        </w:rPr>
        <w:fldChar w:fldCharType="begin" w:fldLock="1"/>
      </w:r>
      <w:r w:rsidR="003B6A2F">
        <w:rPr>
          <w:rFonts w:ascii="Times New Roman" w:hAnsi="Times New Roman" w:cs="Times New Roman"/>
        </w:rPr>
        <w:instrText>ADDIN CSL_CITATION { "citationItems" : [ { "id" : "ITEM-1", "itemData" : { "author" : [ { "dropping-particle" : "", "family" : "Budi", "given" : "Agus", "non-dropping-particle" : "", "parse-names" : false, "suffix" : "" } ], "id" : "ITEM-1", "issued" : { "date-parts" : [ [ "2003" ] ] }, "publisher" : "UII Press", "publisher-place" : "Yogyakarta", "title" : "Hukum dan Internet di Indonesia", "type" : "book" }, "uris" : [ "http://www.mendeley.com/documents/?uuid=e7046015-b10d-4296-a57b-9103b83202e2", "http://www.mendeley.com/documents/?uuid=fe9f5cda-79fb-4e1f-b5b3-ceaa1a956bc4" ] } ], "mendeley" : { "formattedCitation" : "Agus Budi, &lt;i&gt;Hukum Dan Internet Di Indonesia&lt;/i&gt; (Yogyakarta: UII Press, 2003).", "plainTextFormattedCitation" : "Agus Budi, Hukum Dan Internet Di Indonesia (Yogyakarta: UII Press, 2003).", "previouslyFormattedCitation" : "Agus Budi, &lt;i&gt;Hukum Dan Internet Di Indonesia&lt;/i&gt; (Yogyakarta: UII Press, 2003)." }, "properties" : { "noteIndex" : 0 }, "schema" : "https://github.com/citation-style-language/schema/raw/master/csl-citation.json" }</w:instrText>
      </w:r>
      <w:r w:rsidRPr="00813254">
        <w:rPr>
          <w:rFonts w:ascii="Times New Roman" w:hAnsi="Times New Roman" w:cs="Times New Roman"/>
        </w:rPr>
        <w:fldChar w:fldCharType="separate"/>
      </w:r>
      <w:r w:rsidRPr="00813254">
        <w:rPr>
          <w:rFonts w:ascii="Times New Roman" w:hAnsi="Times New Roman" w:cs="Times New Roman"/>
          <w:noProof/>
        </w:rPr>
        <w:t xml:space="preserve">Agus Budi, </w:t>
      </w:r>
      <w:r w:rsidRPr="00813254">
        <w:rPr>
          <w:rFonts w:ascii="Times New Roman" w:hAnsi="Times New Roman" w:cs="Times New Roman"/>
          <w:i/>
          <w:noProof/>
        </w:rPr>
        <w:t>Hukum Dan Internet Di Indonesia</w:t>
      </w:r>
      <w:r w:rsidRPr="00813254">
        <w:rPr>
          <w:rFonts w:ascii="Times New Roman" w:hAnsi="Times New Roman" w:cs="Times New Roman"/>
          <w:noProof/>
        </w:rPr>
        <w:t xml:space="preserve"> (Yogyakarta: UII Press, 2003).</w:t>
      </w:r>
      <w:r w:rsidRPr="00813254">
        <w:rPr>
          <w:rFonts w:ascii="Times New Roman" w:hAnsi="Times New Roman" w:cs="Times New Roman"/>
        </w:rPr>
        <w:fldChar w:fldCharType="end"/>
      </w:r>
      <w:r w:rsidRPr="00813254">
        <w:rPr>
          <w:rFonts w:ascii="Times New Roman" w:hAnsi="Times New Roman" w:cs="Times New Roman"/>
        </w:rPr>
        <w:t>Halaman 63</w:t>
      </w:r>
    </w:p>
  </w:footnote>
  <w:footnote w:id="20">
    <w:p w14:paraId="5DE38324" w14:textId="530301AE" w:rsidR="00C80D38" w:rsidRPr="00813254" w:rsidRDefault="00DB3E52"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lang w:val="id-ID"/>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"Sitompul", "given" : "Asrit", "non-dropping-particle" : "", "parse-names" : false, "suffix" : "" } ], "id" : "ITEM-1", "issued" : { "date-parts" : [ [ "2001" ] ] }, "publisher" : "PT. Citra Aditya Bakti", "publisher-place" : "Bandung", "title" : "Hukum Internet Pengenalan Masalah Hukum di Cyberspace", "type" : "book" }, "uris" : [ "http://www.mendeley.com/documents/?uuid=73000fec-77a5-4e90-b4cb-3765aa7eeb26", "http://www.mendeley.com/documents/?uuid=00dd1b99-4278-4b60-a6e8-de979930b67a" ] } ], "mendeley" : { "formattedCitation" : "Asrit Sitompul, &lt;i&gt;Hukum Internet Pengenalan Masalah Hukum Di Cyberspace&lt;/i&gt; (Bandung: PT. Citra Aditya Bakti, 2001).", "plainTextFormattedCitation" : "Asrit Sitompul, Hukum Internet Pengenalan Masalah Hukum Di Cyberspace (Bandung: PT. Citra Aditya Bakti, 2001).", "previouslyFormattedCitation" : "Asrit Sitompul, &lt;i&gt;Hukum Internet Pengenalan Masalah Hukum Di Cyberspace&lt;/i&gt; (Bandung: PT. Citra Aditya Bakti, 2001)."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Asrit Sitompul, </w:t>
      </w:r>
      <w:r w:rsidR="00C80D38" w:rsidRPr="00813254">
        <w:rPr>
          <w:rFonts w:ascii="Times New Roman" w:hAnsi="Times New Roman" w:cs="Times New Roman"/>
          <w:i/>
          <w:noProof/>
          <w:sz w:val="20"/>
          <w:szCs w:val="20"/>
        </w:rPr>
        <w:t>Hukum Internet Pengenalan Masalah Hukum Di Cyberspace</w:t>
      </w:r>
      <w:r w:rsidR="00C80D38" w:rsidRPr="00813254">
        <w:rPr>
          <w:rFonts w:ascii="Times New Roman" w:hAnsi="Times New Roman" w:cs="Times New Roman"/>
          <w:noProof/>
          <w:sz w:val="20"/>
          <w:szCs w:val="20"/>
        </w:rPr>
        <w:t xml:space="preserve"> (Bandung: PT. Citra Aditya Bakti, 2001).</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rPr>
        <w:t xml:space="preserve"> Halaman 2.</w:t>
      </w:r>
    </w:p>
  </w:footnote>
  <w:footnote w:id="21">
    <w:p w14:paraId="7C2AF024" w14:textId="530E1DBF" w:rsidR="00C80D38" w:rsidRPr="00813254" w:rsidRDefault="00DB3E52"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00C80D38" w:rsidRPr="00813254">
        <w:rPr>
          <w:rFonts w:ascii="Times New Roman" w:hAnsi="Times New Roman" w:cs="Times New Roman"/>
          <w:sz w:val="20"/>
          <w:szCs w:val="20"/>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"Sudaryatmo", "given" : "", "non-dropping-particle" : "", "parse-names" : false, "suffix" : "" } ], "id" : "ITEM-1", "issued" : { "date-parts" : [ [ "2001" ] ] }, "publisher" : "PT. Citra Aditya Bakti", "publisher-place" : "Bandung", "title" : "Hukum dan Advokasi Konsumen", "type" : "book" }, "uris" : [ "http://www.mendeley.com/documents/?uuid=55eb1bc0-8fdb-404e-9ac1-080040ec7bf0", "http://www.mendeley.com/documents/?uuid=54c777c9-1cd5-456d-846e-ea8f65fe39d1" ] } ], "mendeley" : { "formattedCitation" : "Sudaryatmo, &lt;i&gt;Hukum Dan Advokasi Konsumen&lt;/i&gt; (Bandung: PT. Citra Aditya Bakti, 2001).", "plainTextFormattedCitation" : "Sudaryatmo, Hukum Dan Advokasi Konsumen (Bandung: PT. Citra Aditya Bakti, 2001).", "previouslyFormattedCitation" : "Sudaryatmo, &lt;i&gt;Hukum Dan Advokasi Konsumen&lt;/i&gt; (Bandung: PT. Citra Aditya Bakti, 2001)."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Sudaryatmo, </w:t>
      </w:r>
      <w:r w:rsidR="00C80D38" w:rsidRPr="00813254">
        <w:rPr>
          <w:rFonts w:ascii="Times New Roman" w:hAnsi="Times New Roman" w:cs="Times New Roman"/>
          <w:i/>
          <w:noProof/>
          <w:sz w:val="20"/>
          <w:szCs w:val="20"/>
        </w:rPr>
        <w:t>Hukum Dan Advokasi Konsumen</w:t>
      </w:r>
      <w:r w:rsidR="00C80D38" w:rsidRPr="00813254">
        <w:rPr>
          <w:rFonts w:ascii="Times New Roman" w:hAnsi="Times New Roman" w:cs="Times New Roman"/>
          <w:noProof/>
          <w:sz w:val="20"/>
          <w:szCs w:val="20"/>
        </w:rPr>
        <w:t xml:space="preserve"> (Bandung: PT. Citra Aditya Bakti, 2001).</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rPr>
        <w:t xml:space="preserve"> Halaman 84 </w:t>
      </w:r>
    </w:p>
  </w:footnote>
  <w:footnote w:id="22">
    <w:p w14:paraId="164B7CC8" w14:textId="367C50C9" w:rsidR="00C80D38" w:rsidRPr="00813254" w:rsidRDefault="00DB3E52"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lang w:val="id-ID"/>
        </w:rPr>
        <w:t xml:space="preserve"> </w:t>
      </w:r>
      <w:r w:rsidR="00C80D38"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"A Marsh", "given" : "Gene", "non-dropping-particle" : "", "parse-names" : false, "suffix" : "" } ], "edition" : "third edit", "id" : "ITEM-1", "issued" : { "date-parts" : [ [ "1999" ] ] }, "publisher" : "West Group", "publisher-place" : "Minn", "title" : "Consumer Protection Law", "type" : "book" }, "uris" : [ "http://www.mendeley.com/documents/?uuid=c406b5cc-8567-4373-882b-3c07a01bc8f6", "http://www.mendeley.com/documents/?uuid=5b72617a-13c0-4e5c-b258-32bf9e802a5c" ] } ], "mendeley" : { "formattedCitation" : "Gene A Marsh, &lt;i&gt;Consumer Protection Law&lt;/i&gt;, third edit. (Minn: West Group, 1999).", "plainTextFormattedCitation" : "Gene A Marsh, Consumer Protection Law, third edit. (Minn: West Group, 1999).", "previouslyFormattedCitation" : "Gene A Marsh, &lt;i&gt;Consumer Protection Law&lt;/i&gt;, third edit. (Minn: West Group, 1999)." }, "properties" : { "noteIndex" : 0 }, "schema" : "https://github.com/citation-style-language/schema/raw/master/csl-citation.json" }</w:instrText>
      </w:r>
      <w:r w:rsidR="00C80D38" w:rsidRPr="00813254">
        <w:rPr>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Gene A Marsh, </w:t>
      </w:r>
      <w:r w:rsidR="00C80D38" w:rsidRPr="00813254">
        <w:rPr>
          <w:rFonts w:ascii="Times New Roman" w:hAnsi="Times New Roman" w:cs="Times New Roman"/>
          <w:i/>
          <w:noProof/>
          <w:sz w:val="20"/>
          <w:szCs w:val="20"/>
        </w:rPr>
        <w:t>Consumer Protection Law</w:t>
      </w:r>
      <w:r w:rsidR="00C80D38" w:rsidRPr="00813254">
        <w:rPr>
          <w:rFonts w:ascii="Times New Roman" w:hAnsi="Times New Roman" w:cs="Times New Roman"/>
          <w:noProof/>
          <w:sz w:val="20"/>
          <w:szCs w:val="20"/>
        </w:rPr>
        <w:t>, third edit. (Minn: West Group, 1999).</w:t>
      </w:r>
      <w:r w:rsidR="00C80D38" w:rsidRPr="00813254">
        <w:rPr>
          <w:rFonts w:ascii="Times New Roman" w:hAnsi="Times New Roman" w:cs="Times New Roman"/>
          <w:sz w:val="20"/>
          <w:szCs w:val="20"/>
        </w:rPr>
        <w:fldChar w:fldCharType="end"/>
      </w:r>
      <w:r w:rsidR="00C80D38" w:rsidRPr="00813254">
        <w:rPr>
          <w:rFonts w:ascii="Times New Roman" w:hAnsi="Times New Roman" w:cs="Times New Roman"/>
          <w:sz w:val="20"/>
          <w:szCs w:val="20"/>
        </w:rPr>
        <w:t xml:space="preserve"> halaman 19</w:t>
      </w:r>
    </w:p>
  </w:footnote>
  <w:footnote w:id="23">
    <w:p w14:paraId="68FEC71E" w14:textId="5FCC1D46" w:rsidR="00C80D38" w:rsidRPr="00813254" w:rsidRDefault="00C80D38" w:rsidP="00B34A5B">
      <w:pPr>
        <w:pStyle w:val="TeksCatatanKaki"/>
        <w:ind w:firstLine="709"/>
        <w:rPr>
          <w:rFonts w:ascii="Times New Roman" w:hAnsi="Times New Roman" w:cs="Times New Roman"/>
          <w:i/>
        </w:rPr>
      </w:pPr>
      <w:r w:rsidRPr="00813254">
        <w:rPr>
          <w:rStyle w:val="ReferensiCatatanKaki"/>
          <w:rFonts w:ascii="Times New Roman" w:hAnsi="Times New Roman" w:cs="Times New Roman"/>
        </w:rPr>
        <w:footnoteRef/>
      </w:r>
      <w:r w:rsidRPr="00813254">
        <w:rPr>
          <w:rFonts w:ascii="Times New Roman" w:hAnsi="Times New Roman" w:cs="Times New Roman"/>
        </w:rPr>
        <w:t xml:space="preserve"> </w:t>
      </w:r>
      <w:r w:rsidRPr="00813254">
        <w:rPr>
          <w:rFonts w:ascii="Times New Roman" w:hAnsi="Times New Roman" w:cs="Times New Roman"/>
        </w:rPr>
        <w:fldChar w:fldCharType="begin" w:fldLock="1"/>
      </w:r>
      <w:r w:rsidR="003B6A2F">
        <w:rPr>
          <w:rFonts w:ascii="Times New Roman" w:hAnsi="Times New Roman" w:cs="Times New Roman"/>
        </w:rPr>
        <w:instrText>ADDIN CSL_CITATION { "citationItems" : [ { "id" : "ITEM-1", "itemData" : { "author" : [ { "dropping-particle" : "", "family" : "A Marsh", "given" : "Gene", "non-dropping-particle" : "", "parse-names" : false, "suffix" : "" } ], "edition" : "third edit", "id" : "ITEM-1", "issued" : { "date-parts" : [ [ "1999" ] ] }, "publisher" : "West Group", "publisher-place" : "Minn", "title" : "Consumer Protection Law", "type" : "book" }, "uris" : [ "http://www.mendeley.com/documents/?uuid=5b72617a-13c0-4e5c-b258-32bf9e802a5c", "http://www.mendeley.com/documents/?uuid=c406b5cc-8567-4373-882b-3c07a01bc8f6" ] } ], "mendeley" : { "formattedCitation" : "Ibid.", "plainTextFormattedCitation" : "Ibid.", "previouslyFormattedCitation" : "Ibid." }, "properties" : { "noteIndex" : 0 }, "schema" : "https://github.com/citation-style-language/schema/raw/master/csl-citation.json" }</w:instrText>
      </w:r>
      <w:r w:rsidRPr="00813254">
        <w:rPr>
          <w:rFonts w:ascii="Times New Roman" w:hAnsi="Times New Roman" w:cs="Times New Roman"/>
        </w:rPr>
        <w:fldChar w:fldCharType="separate"/>
      </w:r>
      <w:r w:rsidRPr="00813254">
        <w:rPr>
          <w:rFonts w:ascii="Times New Roman" w:hAnsi="Times New Roman" w:cs="Times New Roman"/>
          <w:noProof/>
        </w:rPr>
        <w:t>Ibid.</w:t>
      </w:r>
      <w:r w:rsidRPr="00813254">
        <w:rPr>
          <w:rFonts w:ascii="Times New Roman" w:hAnsi="Times New Roman" w:cs="Times New Roman"/>
        </w:rPr>
        <w:fldChar w:fldCharType="end"/>
      </w:r>
    </w:p>
  </w:footnote>
  <w:footnote w:id="24">
    <w:p w14:paraId="1129A829" w14:textId="7A307F15" w:rsidR="00C80D38" w:rsidRPr="00813254" w:rsidRDefault="00893CBD"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t xml:space="preserve"> </w:t>
      </w:r>
      <w:r w:rsidR="00C80D38" w:rsidRPr="00813254">
        <w:rPr>
          <w:rStyle w:val="ReferensiCatatanKaki"/>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"Asshiddiqie", "given" : "Jimly", "non-dropping-particle" : "", "parse-names" : false, "suffix" : "" } ], "collection-title" : "Pidato Pengukuhan Jabatan Guru Besar Tetap Madya", "id" : "ITEM-1", "issued" : { "date-parts" : [ [ "1998" ] ] }, "publisher-place" : "Jakarta", "title" : "Undang-undang Dasar 1945: Konstitusi Negara Kesejahteraan dan Realitas Masa Depan", "type" : "report" }, "uris" : [ "http://www.mendeley.com/documents/?uuid=b55e40a1-3433-4656-aafd-2ceb13f12976", "http://www.mendeley.com/documents/?uuid=14e09c8a-aaaf-4bba-9f36-e962ad03ea45" ] } ], "mendeley" : { "formattedCitation" : "Jimly Asshiddiqie, &lt;i&gt;Undang-Undang Dasar 1945: Konstitusi Negara Kesejahteraan Dan Realitas Masa Depan&lt;/i&gt;, Pidato Pengukuhan Jabatan Guru Besar Tetap Madya (Jakarta, 1998).", "plainTextFormattedCitation" : "Jimly Asshiddiqie, Undang-Undang Dasar 1945: Konstitusi Negara Kesejahteraan Dan Realitas Masa Depan, Pidato Pengukuhan Jabatan Guru Besar Tetap Madya (Jakarta, 1998).", "previouslyFormattedCitation" : "Jimly Asshiddiqie, &lt;i&gt;Undang-Undang Dasar 1945: Konstitusi Negara Kesejahteraan Dan Realitas Masa Depan&lt;/i&gt;, Pidato Pengukuhan Jabatan Guru Besar Tetap Madya (Jakarta, 1998)." }, "properties" : { "noteIndex" : 0 }, "schema" : "https://github.com/citation-style-language/schema/raw/master/csl-citation.json" }</w:instrText>
      </w:r>
      <w:r w:rsidR="00C80D38" w:rsidRPr="00813254">
        <w:rPr>
          <w:rStyle w:val="ReferensiCatatanKaki"/>
          <w:rFonts w:ascii="Times New Roman" w:hAnsi="Times New Roman" w:cs="Times New Roman"/>
          <w:sz w:val="20"/>
          <w:szCs w:val="20"/>
        </w:rPr>
        <w:fldChar w:fldCharType="separate"/>
      </w:r>
      <w:r w:rsidR="00C80D38" w:rsidRPr="00813254">
        <w:rPr>
          <w:rFonts w:ascii="Times New Roman" w:hAnsi="Times New Roman" w:cs="Times New Roman"/>
          <w:noProof/>
          <w:sz w:val="20"/>
          <w:szCs w:val="20"/>
        </w:rPr>
        <w:t xml:space="preserve">Jimly Asshiddiqie, </w:t>
      </w:r>
      <w:r w:rsidR="00C80D38" w:rsidRPr="00813254">
        <w:rPr>
          <w:rFonts w:ascii="Times New Roman" w:hAnsi="Times New Roman" w:cs="Times New Roman"/>
          <w:i/>
          <w:noProof/>
          <w:sz w:val="20"/>
          <w:szCs w:val="20"/>
        </w:rPr>
        <w:t>Undang-Undang Dasar 1945: Konstitusi Negara Kesejahteraan Dan Realitas Masa Depan</w:t>
      </w:r>
      <w:r w:rsidR="00C80D38" w:rsidRPr="00813254">
        <w:rPr>
          <w:rFonts w:ascii="Times New Roman" w:hAnsi="Times New Roman" w:cs="Times New Roman"/>
          <w:noProof/>
          <w:sz w:val="20"/>
          <w:szCs w:val="20"/>
        </w:rPr>
        <w:t>, Pidato Pengukuhan Jabatan Guru Besar Tetap Madya (Jakarta, 1998).</w:t>
      </w:r>
      <w:r w:rsidR="00C80D38" w:rsidRPr="00813254">
        <w:rPr>
          <w:rStyle w:val="ReferensiCatatanKaki"/>
          <w:rFonts w:ascii="Times New Roman" w:hAnsi="Times New Roman" w:cs="Times New Roman"/>
          <w:sz w:val="20"/>
          <w:szCs w:val="20"/>
        </w:rPr>
        <w:fldChar w:fldCharType="end"/>
      </w:r>
      <w:r w:rsidR="00611ADA" w:rsidRPr="00813254">
        <w:rPr>
          <w:rFonts w:ascii="Times New Roman" w:hAnsi="Times New Roman" w:cs="Times New Roman"/>
          <w:sz w:val="20"/>
          <w:szCs w:val="20"/>
        </w:rPr>
        <w:t xml:space="preserve"> </w:t>
      </w:r>
      <w:r w:rsidR="00C80D38" w:rsidRPr="00813254">
        <w:rPr>
          <w:rFonts w:ascii="Times New Roman" w:hAnsi="Times New Roman" w:cs="Times New Roman"/>
          <w:sz w:val="20"/>
          <w:szCs w:val="20"/>
        </w:rPr>
        <w:t>Halaman 1-2</w:t>
      </w:r>
    </w:p>
    <w:p w14:paraId="0624F3B5" w14:textId="77777777" w:rsidR="00C80D38" w:rsidRPr="00813254" w:rsidRDefault="00C80D38" w:rsidP="00B34A5B">
      <w:pPr>
        <w:pStyle w:val="TeksCatatanKaki"/>
        <w:ind w:firstLine="709"/>
        <w:rPr>
          <w:rFonts w:ascii="Times New Roman" w:hAnsi="Times New Roman" w:cs="Times New Roman"/>
        </w:rPr>
      </w:pPr>
    </w:p>
  </w:footnote>
  <w:footnote w:id="25">
    <w:p w14:paraId="52A60CD1" w14:textId="0C300F22" w:rsidR="00C80D38" w:rsidRPr="00813254" w:rsidRDefault="00C80D38"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t xml:space="preserve"> </w:t>
      </w:r>
      <w:r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"Samsul", "given" : "Inosentius", "non-dropping-particle" : "", "parse-names" : false, "suffix" : "" } ], "id" : "ITEM-1", "issued" : { "date-parts" : [ [ "2004" ] ] }, "publisher" : "Universitas Indonesia", "title" : "Perlindungan Konsumen Kemungkinan Penerapan Tanggung Jawab Mutlak", "type" : "thesis" }, "uris" : [ "http://www.mendeley.com/documents/?uuid=b8d13bfc-c661-4c37-b9e5-a7f69a71e244", "http://www.mendeley.com/documents/?uuid=4b76a84f-f469-4f17-85b1-86e0005efc25" ] } ], "mendeley" : { "formattedCitation" : "Inosentius Samsul, \u201cPerlindungan Konsumen Kemungkinan Penerapan Tanggung Jawab Mutlak\u201d (Universitas Indonesia, 2004).", "plainTextFormattedCitation" : "Inosentius Samsul, \u201cPerlindungan Konsumen Kemungkinan Penerapan Tanggung Jawab Mutlak\u201d (Universitas Indonesia, 2004).", "previouslyFormattedCitation" : "Inosentius Samsul, \u201cPerlindungan Konsumen Kemungkinan Penerapan Tanggung Jawab Mutlak\u201d (Universitas Indonesia, 2004)." }, "properties" : { "noteIndex" : 0 }, "schema" : "https://github.com/citation-style-language/schema/raw/master/csl-citation.json" }</w:instrText>
      </w:r>
      <w:r w:rsidRPr="00813254">
        <w:rPr>
          <w:rFonts w:ascii="Times New Roman" w:hAnsi="Times New Roman" w:cs="Times New Roman"/>
          <w:sz w:val="20"/>
          <w:szCs w:val="20"/>
        </w:rPr>
        <w:fldChar w:fldCharType="separate"/>
      </w:r>
      <w:r w:rsidRPr="00813254">
        <w:rPr>
          <w:rFonts w:ascii="Times New Roman" w:hAnsi="Times New Roman" w:cs="Times New Roman"/>
          <w:i/>
          <w:noProof/>
          <w:sz w:val="20"/>
          <w:szCs w:val="20"/>
        </w:rPr>
        <w:t>Inosentius Samsul, “Perlindungan Konsumen Kemungkinan Penerapan Tanggung Jawab Mutlak</w:t>
      </w:r>
      <w:r w:rsidRPr="00813254">
        <w:rPr>
          <w:rFonts w:ascii="Times New Roman" w:hAnsi="Times New Roman" w:cs="Times New Roman"/>
          <w:noProof/>
          <w:sz w:val="20"/>
          <w:szCs w:val="20"/>
        </w:rPr>
        <w:t>” (Universitas Indonesia, 2004).</w:t>
      </w:r>
      <w:r w:rsidRPr="00813254">
        <w:rPr>
          <w:rFonts w:ascii="Times New Roman" w:hAnsi="Times New Roman" w:cs="Times New Roman"/>
          <w:sz w:val="20"/>
          <w:szCs w:val="20"/>
        </w:rPr>
        <w:fldChar w:fldCharType="end"/>
      </w:r>
      <w:r w:rsidRPr="00813254">
        <w:rPr>
          <w:rFonts w:ascii="Times New Roman" w:hAnsi="Times New Roman" w:cs="Times New Roman"/>
          <w:sz w:val="20"/>
          <w:szCs w:val="20"/>
        </w:rPr>
        <w:t xml:space="preserve"> Halaman 20</w:t>
      </w:r>
    </w:p>
  </w:footnote>
  <w:footnote w:id="26">
    <w:p w14:paraId="47469241" w14:textId="48D5D1E3" w:rsidR="00C80D38" w:rsidRPr="00813254" w:rsidRDefault="00C80D38" w:rsidP="00B34A5B">
      <w:pPr>
        <w:spacing w:after="0" w:line="240" w:lineRule="auto"/>
        <w:ind w:firstLine="709"/>
        <w:jc w:val="both"/>
        <w:rPr>
          <w:rFonts w:ascii="Times New Roman" w:hAnsi="Times New Roman" w:cs="Times New Roman"/>
          <w:sz w:val="20"/>
          <w:szCs w:val="20"/>
        </w:rPr>
      </w:pPr>
      <w:r w:rsidRPr="00813254">
        <w:rPr>
          <w:rStyle w:val="ReferensiCatatanKaki"/>
          <w:rFonts w:ascii="Times New Roman" w:hAnsi="Times New Roman" w:cs="Times New Roman"/>
          <w:sz w:val="20"/>
          <w:szCs w:val="20"/>
        </w:rPr>
        <w:footnoteRef/>
      </w:r>
      <w:r w:rsidRPr="00813254">
        <w:rPr>
          <w:rFonts w:ascii="Times New Roman" w:hAnsi="Times New Roman" w:cs="Times New Roman"/>
          <w:sz w:val="20"/>
          <w:szCs w:val="20"/>
        </w:rPr>
        <w:t xml:space="preserve"> </w:t>
      </w:r>
      <w:r w:rsidRPr="00813254">
        <w:rPr>
          <w:rFonts w:ascii="Times New Roman" w:hAnsi="Times New Roman" w:cs="Times New Roman"/>
          <w:sz w:val="20"/>
          <w:szCs w:val="20"/>
        </w:rPr>
        <w:fldChar w:fldCharType="begin" w:fldLock="1"/>
      </w:r>
      <w:r w:rsidR="003B6A2F">
        <w:rPr>
          <w:rFonts w:ascii="Times New Roman" w:hAnsi="Times New Roman" w:cs="Times New Roman"/>
          <w:sz w:val="20"/>
          <w:szCs w:val="20"/>
        </w:rPr>
        <w:instrText>ADDIN CSL_CITATION { "citationItems" : [ { "id" : "ITEM-1", "itemData" : { "author" : [ { "dropping-particle" : "", "family" : "Nasution", "given" : "AZ", "non-dropping-particle" : "", "parse-names" : false, "suffix" : "" } ], "id" : "ITEM-1", "issued" : { "date-parts" : [ [ "2002" ] ] }, "publisher" : "Diadit Media", "publisher-place" : "Jakarta", "title" : "Hukum Perlindungan Konsumen", "type" : "book" }, "uris" : [ "http://www.mendeley.com/documents/?uuid=e82c3267-779a-4212-a430-75a9569bab10", "http://www.mendeley.com/documents/?uuid=dffccd5d-a252-4222-bd85-cea40f590d50" ] } ], "mendeley" : { "formattedCitation" : "AZ Nasution, &lt;i&gt;Hukum Perlindungan Konsumen&lt;/i&gt; (Jakarta: Diadit Media, 2002).", "plainTextFormattedCitation" : "AZ Nasution, Hukum Perlindungan Konsumen (Jakarta: Diadit Media, 2002).", "previouslyFormattedCitation" : "AZ Nasution, &lt;i&gt;Hukum Perlindungan Konsumen&lt;/i&gt; (Jakarta: Diadit Media, 2002)." }, "properties" : { "noteIndex" : 0 }, "schema" : "https://github.com/citation-style-language/schema/raw/master/csl-citation.json" }</w:instrText>
      </w:r>
      <w:r w:rsidRPr="00813254">
        <w:rPr>
          <w:rFonts w:ascii="Times New Roman" w:hAnsi="Times New Roman" w:cs="Times New Roman"/>
          <w:sz w:val="20"/>
          <w:szCs w:val="20"/>
        </w:rPr>
        <w:fldChar w:fldCharType="separate"/>
      </w:r>
      <w:r w:rsidRPr="00813254">
        <w:rPr>
          <w:rFonts w:ascii="Times New Roman" w:hAnsi="Times New Roman" w:cs="Times New Roman"/>
          <w:noProof/>
          <w:sz w:val="20"/>
          <w:szCs w:val="20"/>
        </w:rPr>
        <w:t xml:space="preserve">AZ Nasution, </w:t>
      </w:r>
      <w:r w:rsidRPr="00813254">
        <w:rPr>
          <w:rFonts w:ascii="Times New Roman" w:hAnsi="Times New Roman" w:cs="Times New Roman"/>
          <w:i/>
          <w:noProof/>
          <w:sz w:val="20"/>
          <w:szCs w:val="20"/>
        </w:rPr>
        <w:t>Hukum Perlindungan Konsumen</w:t>
      </w:r>
      <w:r w:rsidRPr="00813254">
        <w:rPr>
          <w:rFonts w:ascii="Times New Roman" w:hAnsi="Times New Roman" w:cs="Times New Roman"/>
          <w:noProof/>
          <w:sz w:val="20"/>
          <w:szCs w:val="20"/>
        </w:rPr>
        <w:t xml:space="preserve"> (Jakarta: Diadit Media, 2002).</w:t>
      </w:r>
      <w:r w:rsidRPr="00813254">
        <w:rPr>
          <w:rFonts w:ascii="Times New Roman" w:hAnsi="Times New Roman" w:cs="Times New Roman"/>
          <w:sz w:val="20"/>
          <w:szCs w:val="20"/>
        </w:rPr>
        <w:fldChar w:fldCharType="end"/>
      </w:r>
      <w:r w:rsidRPr="00813254">
        <w:rPr>
          <w:rFonts w:ascii="Times New Roman" w:hAnsi="Times New Roman" w:cs="Times New Roman"/>
          <w:sz w:val="20"/>
          <w:szCs w:val="20"/>
        </w:rPr>
        <w:t xml:space="preserve"> Halaman 30</w:t>
      </w:r>
    </w:p>
  </w:footnote>
  <w:footnote w:id="27">
    <w:p w14:paraId="7965A9C4" w14:textId="5CA24614" w:rsidR="00C80D38" w:rsidRPr="00813254" w:rsidRDefault="00C80D38" w:rsidP="00B34A5B">
      <w:pPr>
        <w:pStyle w:val="TeksCatatanKaki"/>
        <w:ind w:firstLine="709"/>
        <w:rPr>
          <w:rFonts w:ascii="Times New Roman" w:hAnsi="Times New Roman" w:cs="Times New Roman"/>
        </w:rPr>
      </w:pPr>
      <w:r w:rsidRPr="00813254">
        <w:rPr>
          <w:rStyle w:val="ReferensiCatatanKaki"/>
          <w:rFonts w:ascii="Times New Roman" w:hAnsi="Times New Roman" w:cs="Times New Roman"/>
        </w:rPr>
        <w:footnoteRef/>
      </w:r>
      <w:r w:rsidRPr="00813254">
        <w:rPr>
          <w:rFonts w:ascii="Times New Roman" w:hAnsi="Times New Roman" w:cs="Times New Roman"/>
        </w:rPr>
        <w:t xml:space="preserve"> </w:t>
      </w:r>
      <w:r w:rsidRPr="00813254">
        <w:rPr>
          <w:rFonts w:ascii="Times New Roman" w:hAnsi="Times New Roman" w:cs="Times New Roman"/>
        </w:rPr>
        <w:fldChar w:fldCharType="begin" w:fldLock="1"/>
      </w:r>
      <w:r w:rsidR="003B6A2F">
        <w:rPr>
          <w:rFonts w:ascii="Times New Roman" w:hAnsi="Times New Roman" w:cs="Times New Roman"/>
        </w:rPr>
        <w:instrText>ADDIN CSL_CITATION { "citationItems" : [ { "id" : "ITEM-1", "itemData" : { "author" : [ { "dropping-particle" : "", "family" : "Shofie", "given" : "Yusuf", "non-dropping-particle" : "", "parse-names" : false, "suffix" : "" } ], "id" : "ITEM-1", "issued" : { "date-parts" : [ [ "2002" ] ] }, "publisher" : "Ghalia Indonesia", "publisher-place" : "Jakarta", "title" : "Pelaku Usaha, Konsumen, dan Tindak Pidana Korporasi", "type" : "book" }, "uris" : [ "http://www.mendeley.com/documents/?uuid=86887eaa-17f7-4289-b203-90a3522d6e4a", "http://www.mendeley.com/documents/?uuid=38d5ace0-3383-4dab-b654-58f93ad6b121" ] } ], "mendeley" : { "formattedCitation" : "Yusuf Shofie, &lt;i&gt;Pelaku Usaha, Konsumen, Dan Tindak Pidana Korporasi&lt;/i&gt; (Jakarta: Ghalia Indonesia, 2002).", "plainTextFormattedCitation" : "Yusuf Shofie, Pelaku Usaha, Konsumen, Dan Tindak Pidana Korporasi (Jakarta: Ghalia Indonesia, 2002).", "previouslyFormattedCitation" : "Yusuf Shofie, &lt;i&gt;Pelaku Usaha, Konsumen, Dan Tindak Pidana Korporasi&lt;/i&gt; (Jakarta: Ghalia Indonesia, 2002)." }, "properties" : { "noteIndex" : 0 }, "schema" : "https://github.com/citation-style-language/schema/raw/master/csl-citation.json" }</w:instrText>
      </w:r>
      <w:r w:rsidRPr="00813254">
        <w:rPr>
          <w:rFonts w:ascii="Times New Roman" w:hAnsi="Times New Roman" w:cs="Times New Roman"/>
        </w:rPr>
        <w:fldChar w:fldCharType="separate"/>
      </w:r>
      <w:r w:rsidRPr="00813254">
        <w:rPr>
          <w:rFonts w:ascii="Times New Roman" w:hAnsi="Times New Roman" w:cs="Times New Roman"/>
          <w:noProof/>
        </w:rPr>
        <w:t xml:space="preserve">Yusuf Shofie, </w:t>
      </w:r>
      <w:r w:rsidRPr="00813254">
        <w:rPr>
          <w:rFonts w:ascii="Times New Roman" w:hAnsi="Times New Roman" w:cs="Times New Roman"/>
          <w:i/>
          <w:noProof/>
        </w:rPr>
        <w:t>Pelaku Usaha, Konsumen, Dan Tindak Pidana Korporasi</w:t>
      </w:r>
      <w:r w:rsidRPr="00813254">
        <w:rPr>
          <w:rFonts w:ascii="Times New Roman" w:hAnsi="Times New Roman" w:cs="Times New Roman"/>
          <w:noProof/>
        </w:rPr>
        <w:t xml:space="preserve"> (Jakarta: Ghalia Indonesia, 2002).</w:t>
      </w:r>
      <w:r w:rsidRPr="00813254">
        <w:rPr>
          <w:rFonts w:ascii="Times New Roman" w:hAnsi="Times New Roman" w:cs="Times New Roman"/>
        </w:rPr>
        <w:fldChar w:fldCharType="end"/>
      </w:r>
      <w:r w:rsidRPr="00813254">
        <w:rPr>
          <w:rFonts w:ascii="Times New Roman" w:hAnsi="Times New Roman" w:cs="Times New Roman"/>
        </w:rPr>
        <w:t xml:space="preserve"> Halaman 29             </w:t>
      </w:r>
    </w:p>
  </w:footnote>
  <w:footnote w:id="28">
    <w:p w14:paraId="4C2EC275" w14:textId="75E2D83F" w:rsidR="00C80D38" w:rsidRPr="00813254" w:rsidRDefault="00713E49" w:rsidP="00B34A5B">
      <w:pPr>
        <w:spacing w:after="0" w:line="240" w:lineRule="auto"/>
        <w:ind w:firstLine="709"/>
        <w:jc w:val="both"/>
        <w:rPr>
          <w:rFonts w:ascii="Times New Roman" w:hAnsi="Times New Roman" w:cs="Times New Roman"/>
          <w:sz w:val="20"/>
          <w:szCs w:val="20"/>
        </w:rPr>
      </w:pPr>
      <w:r w:rsidRPr="00813254">
        <w:rPr>
          <w:rFonts w:ascii="Times New Roman" w:hAnsi="Times New Roman" w:cs="Times New Roman"/>
          <w:sz w:val="20"/>
          <w:szCs w:val="20"/>
        </w:rPr>
        <w:tab/>
      </w:r>
      <w:r w:rsidR="00C80D38" w:rsidRPr="00813254">
        <w:rPr>
          <w:rStyle w:val="ReferensiCatatanKaki"/>
          <w:rFonts w:ascii="Times New Roman" w:hAnsi="Times New Roman" w:cs="Times New Roman"/>
          <w:sz w:val="20"/>
          <w:szCs w:val="20"/>
        </w:rPr>
        <w:footnoteRef/>
      </w:r>
      <w:r w:rsidR="00C80D38" w:rsidRPr="00813254">
        <w:rPr>
          <w:rFonts w:ascii="Times New Roman" w:hAnsi="Times New Roman" w:cs="Times New Roman"/>
          <w:sz w:val="20"/>
          <w:szCs w:val="20"/>
        </w:rPr>
        <w:t xml:space="preserve"> </w:t>
      </w:r>
      <w:hyperlink r:id="rId2" w:history="1">
        <w:r w:rsidR="00C80D38" w:rsidRPr="00813254">
          <w:rPr>
            <w:rStyle w:val="Hyperlink"/>
            <w:rFonts w:ascii="Times New Roman" w:hAnsi="Times New Roman" w:cs="Times New Roman"/>
            <w:color w:val="auto"/>
            <w:sz w:val="20"/>
            <w:szCs w:val="20"/>
            <w:u w:val="none"/>
          </w:rPr>
          <w:t>https://myslawlibrary.wordpress.</w:t>
        </w:r>
        <w:r w:rsidR="00C80D38" w:rsidRPr="00813254">
          <w:rPr>
            <w:rStyle w:val="Hyperlink"/>
            <w:rFonts w:ascii="Times New Roman" w:hAnsi="Times New Roman" w:cs="Times New Roman"/>
            <w:color w:val="auto"/>
            <w:sz w:val="20"/>
            <w:szCs w:val="20"/>
            <w:u w:val="none"/>
            <w:lang w:val="id-ID"/>
          </w:rPr>
          <w:t>com</w:t>
        </w:r>
        <w:r w:rsidR="00C80D38" w:rsidRPr="00813254">
          <w:rPr>
            <w:rStyle w:val="Hyperlink"/>
            <w:rFonts w:ascii="Times New Roman" w:hAnsi="Times New Roman" w:cs="Times New Roman"/>
            <w:color w:val="auto"/>
            <w:sz w:val="20"/>
            <w:szCs w:val="20"/>
            <w:u w:val="none"/>
          </w:rPr>
          <w:t>/2013/06/05/kasus-lindenbaum-cohen-1919/</w:t>
        </w:r>
      </w:hyperlink>
      <w:r w:rsidR="00C80D38" w:rsidRPr="00813254">
        <w:rPr>
          <w:rFonts w:ascii="Times New Roman" w:hAnsi="Times New Roman" w:cs="Times New Roman"/>
          <w:sz w:val="20"/>
          <w:szCs w:val="20"/>
          <w:lang w:val="id-ID"/>
        </w:rPr>
        <w:t>diakses   pada hari</w:t>
      </w:r>
      <w:r w:rsidR="00C80D38" w:rsidRPr="00813254">
        <w:rPr>
          <w:rFonts w:ascii="Times New Roman" w:hAnsi="Times New Roman" w:cs="Times New Roman"/>
          <w:sz w:val="20"/>
          <w:szCs w:val="20"/>
        </w:rPr>
        <w:t xml:space="preserve"> Kamis, tanggal  23  Juni 2016 pukul 22.</w:t>
      </w:r>
      <w:r w:rsidR="00C80D38" w:rsidRPr="00813254">
        <w:rPr>
          <w:rFonts w:ascii="Times New Roman" w:hAnsi="Times New Roman" w:cs="Times New Roman"/>
          <w:sz w:val="20"/>
          <w:szCs w:val="20"/>
          <w:lang w:val="id-ID"/>
        </w:rPr>
        <w:t>1</w:t>
      </w:r>
      <w:r w:rsidR="00C80D38" w:rsidRPr="00813254">
        <w:rPr>
          <w:rFonts w:ascii="Times New Roman" w:hAnsi="Times New Roman" w:cs="Times New Roman"/>
          <w:sz w:val="20"/>
          <w:szCs w:val="20"/>
        </w:rPr>
        <w:t>0 WIB.</w:t>
      </w:r>
    </w:p>
    <w:p w14:paraId="38E6DEE4" w14:textId="77777777" w:rsidR="00C80D38" w:rsidRPr="00813254" w:rsidRDefault="00C80D38" w:rsidP="00B34A5B">
      <w:pPr>
        <w:pStyle w:val="TeksCatatanKaki"/>
        <w:ind w:firstLine="709"/>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6A00" w14:textId="02F8B04C" w:rsidR="00C80D38" w:rsidRPr="001A1301" w:rsidRDefault="001A1301" w:rsidP="00781326">
    <w:pPr>
      <w:pStyle w:val="Header"/>
      <w:tabs>
        <w:tab w:val="clear" w:pos="4513"/>
      </w:tabs>
      <w:rPr>
        <w:rFonts w:ascii="Cambria" w:hAnsi="Cambria"/>
        <w:b/>
        <w:i/>
        <w:sz w:val="20"/>
        <w:szCs w:val="20"/>
      </w:rPr>
    </w:pPr>
    <w:r w:rsidRPr="000D4B93">
      <w:rPr>
        <w:rFonts w:ascii="Cambria" w:hAnsi="Cambria"/>
        <w:b/>
        <w:i/>
        <w:sz w:val="20"/>
        <w:szCs w:val="20"/>
      </w:rPr>
      <w:t xml:space="preserve">Jurnal Hukum dan Peradilan, Volume </w:t>
    </w:r>
    <w:r>
      <w:rPr>
        <w:rFonts w:ascii="Cambria" w:hAnsi="Cambria"/>
        <w:b/>
        <w:i/>
        <w:sz w:val="20"/>
        <w:szCs w:val="20"/>
      </w:rPr>
      <w:t>6</w:t>
    </w:r>
    <w:r w:rsidRPr="000D4B93">
      <w:rPr>
        <w:rFonts w:ascii="Cambria" w:hAnsi="Cambria"/>
        <w:b/>
        <w:i/>
        <w:sz w:val="20"/>
        <w:szCs w:val="20"/>
      </w:rPr>
      <w:t xml:space="preserve"> Nomor </w:t>
    </w:r>
    <w:r>
      <w:rPr>
        <w:rFonts w:ascii="Cambria" w:hAnsi="Cambria"/>
        <w:b/>
        <w:i/>
        <w:sz w:val="20"/>
        <w:szCs w:val="20"/>
      </w:rPr>
      <w:t>1</w:t>
    </w:r>
    <w:r w:rsidRPr="000D4B93">
      <w:rPr>
        <w:rFonts w:ascii="Cambria" w:hAnsi="Cambria"/>
        <w:b/>
        <w:i/>
        <w:sz w:val="20"/>
        <w:szCs w:val="20"/>
      </w:rPr>
      <w:t xml:space="preserve">, </w:t>
    </w:r>
    <w:r>
      <w:rPr>
        <w:rFonts w:ascii="Cambria" w:hAnsi="Cambria"/>
        <w:b/>
        <w:i/>
        <w:sz w:val="20"/>
        <w:szCs w:val="20"/>
      </w:rPr>
      <w:t>Maret</w:t>
    </w:r>
    <w:r w:rsidRPr="000D4B93">
      <w:rPr>
        <w:rFonts w:ascii="Cambria" w:hAnsi="Cambria"/>
        <w:b/>
        <w:i/>
        <w:sz w:val="20"/>
        <w:szCs w:val="20"/>
      </w:rPr>
      <w:t xml:space="preserve"> 201</w:t>
    </w:r>
    <w:r>
      <w:rPr>
        <w:rFonts w:ascii="Cambria" w:hAnsi="Cambria"/>
        <w:b/>
        <w:i/>
        <w:sz w:val="20"/>
        <w:szCs w:val="20"/>
      </w:rPr>
      <w:t>7</w:t>
    </w:r>
    <w:r w:rsidRPr="000D4B93">
      <w:rPr>
        <w:rFonts w:ascii="Cambria" w:hAnsi="Cambria"/>
        <w:b/>
        <w:i/>
        <w:sz w:val="20"/>
        <w:szCs w:val="20"/>
      </w:rPr>
      <w:t xml:space="preserve"> : </w:t>
    </w:r>
    <w:r w:rsidR="006B4E9C">
      <w:rPr>
        <w:rFonts w:ascii="Cambria" w:hAnsi="Cambria"/>
        <w:b/>
        <w:i/>
        <w:sz w:val="20"/>
        <w:szCs w:val="20"/>
      </w:rPr>
      <w:t>1</w:t>
    </w:r>
    <w:r>
      <w:rPr>
        <w:rFonts w:ascii="Cambria" w:hAnsi="Cambria"/>
        <w:b/>
        <w:i/>
        <w:sz w:val="20"/>
        <w:szCs w:val="20"/>
      </w:rPr>
      <w:t xml:space="preserve"> - </w:t>
    </w:r>
    <w:r w:rsidR="00781326">
      <w:rPr>
        <w:rFonts w:ascii="Cambria" w:hAnsi="Cambria"/>
        <w:b/>
        <w:i/>
        <w:sz w:val="20"/>
        <w:szCs w:val="2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062D" w14:textId="77777777" w:rsidR="001A1301" w:rsidRPr="006F024B" w:rsidRDefault="001A1301" w:rsidP="001A1301">
    <w:pPr>
      <w:spacing w:after="0" w:line="240" w:lineRule="auto"/>
      <w:contextualSpacing/>
      <w:jc w:val="right"/>
      <w:rPr>
        <w:rFonts w:asciiTheme="majorHAnsi" w:eastAsia="Times New Roman" w:hAnsiTheme="majorHAnsi" w:cs="Times New Roman"/>
        <w:b/>
        <w:bCs/>
        <w:i/>
        <w:sz w:val="20"/>
        <w:szCs w:val="20"/>
      </w:rPr>
    </w:pPr>
    <w:r w:rsidRPr="006F024B">
      <w:rPr>
        <w:rFonts w:asciiTheme="majorHAnsi" w:eastAsia="Times New Roman" w:hAnsiTheme="majorHAnsi" w:cs="Times New Roman"/>
        <w:b/>
        <w:bCs/>
        <w:i/>
        <w:sz w:val="20"/>
        <w:szCs w:val="20"/>
      </w:rPr>
      <w:t>Upaya Perlindungan Hukum Pada Konsumen Dalam Transaksi E-Commerce</w:t>
    </w:r>
  </w:p>
  <w:p w14:paraId="539470E9" w14:textId="38310CE0" w:rsidR="001A1301" w:rsidRPr="001A1301" w:rsidRDefault="001A1301" w:rsidP="001A1301">
    <w:pPr>
      <w:spacing w:after="0" w:line="240" w:lineRule="auto"/>
      <w:contextualSpacing/>
      <w:jc w:val="right"/>
      <w:rPr>
        <w:rFonts w:asciiTheme="majorHAnsi" w:hAnsiTheme="majorHAnsi"/>
        <w:b/>
        <w:sz w:val="20"/>
        <w:szCs w:val="20"/>
      </w:rPr>
    </w:pPr>
    <w:r w:rsidRPr="006F024B">
      <w:rPr>
        <w:rFonts w:asciiTheme="majorHAnsi" w:eastAsia="Times New Roman" w:hAnsiTheme="majorHAnsi" w:cs="Times New Roman"/>
        <w:b/>
        <w:bCs/>
        <w:i/>
        <w:sz w:val="20"/>
        <w:szCs w:val="20"/>
      </w:rPr>
      <w:t xml:space="preserve">Untuk Mendukung </w:t>
    </w:r>
    <w:r w:rsidRPr="006F024B">
      <w:rPr>
        <w:rFonts w:asciiTheme="majorHAnsi" w:eastAsia="Times New Roman" w:hAnsiTheme="majorHAnsi"/>
        <w:b/>
        <w:bCs/>
        <w:i/>
        <w:sz w:val="20"/>
        <w:szCs w:val="20"/>
      </w:rPr>
      <w:t xml:space="preserve">Pertumbuhan Ekonomi Digital </w:t>
    </w:r>
    <w:r w:rsidR="006769A0">
      <w:rPr>
        <w:rFonts w:asciiTheme="majorHAnsi" w:eastAsia="Times New Roman" w:hAnsiTheme="majorHAnsi"/>
        <w:b/>
        <w:bCs/>
        <w:i/>
        <w:sz w:val="20"/>
        <w:szCs w:val="20"/>
      </w:rPr>
      <w:t>D</w:t>
    </w:r>
    <w:r w:rsidRPr="006F024B">
      <w:rPr>
        <w:rFonts w:asciiTheme="majorHAnsi" w:eastAsia="Times New Roman" w:hAnsiTheme="majorHAnsi"/>
        <w:b/>
        <w:bCs/>
        <w:i/>
        <w:sz w:val="20"/>
        <w:szCs w:val="20"/>
      </w:rPr>
      <w:t xml:space="preserve">i Indonesia - </w:t>
    </w:r>
    <w:r w:rsidRPr="006F024B">
      <w:rPr>
        <w:rFonts w:asciiTheme="majorHAnsi" w:hAnsiTheme="majorHAnsi"/>
        <w:b/>
        <w:i/>
        <w:sz w:val="20"/>
        <w:szCs w:val="20"/>
      </w:rPr>
      <w:t>Tetanoe Bernada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D89"/>
    <w:multiLevelType w:val="hybridMultilevel"/>
    <w:tmpl w:val="00E224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A483043"/>
    <w:multiLevelType w:val="hybridMultilevel"/>
    <w:tmpl w:val="79C4C6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B2057F"/>
    <w:multiLevelType w:val="hybridMultilevel"/>
    <w:tmpl w:val="38742B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69737B"/>
    <w:multiLevelType w:val="hybridMultilevel"/>
    <w:tmpl w:val="588C798A"/>
    <w:lvl w:ilvl="0" w:tplc="AAFAD78A">
      <w:start w:val="1"/>
      <w:numFmt w:val="decimal"/>
      <w:lvlText w:val="%1)"/>
      <w:lvlJc w:val="left"/>
      <w:pPr>
        <w:ind w:left="4014" w:hanging="360"/>
      </w:pPr>
      <w:rPr>
        <w:sz w:val="24"/>
      </w:rPr>
    </w:lvl>
    <w:lvl w:ilvl="1" w:tplc="04090019">
      <w:start w:val="1"/>
      <w:numFmt w:val="lowerLetter"/>
      <w:lvlText w:val="%2."/>
      <w:lvlJc w:val="left"/>
      <w:pPr>
        <w:ind w:left="4734" w:hanging="360"/>
      </w:pPr>
    </w:lvl>
    <w:lvl w:ilvl="2" w:tplc="0409001B">
      <w:start w:val="1"/>
      <w:numFmt w:val="lowerRoman"/>
      <w:lvlText w:val="%3."/>
      <w:lvlJc w:val="right"/>
      <w:pPr>
        <w:ind w:left="5454" w:hanging="180"/>
      </w:pPr>
    </w:lvl>
    <w:lvl w:ilvl="3" w:tplc="0409000F">
      <w:start w:val="1"/>
      <w:numFmt w:val="decimal"/>
      <w:lvlText w:val="%4."/>
      <w:lvlJc w:val="left"/>
      <w:pPr>
        <w:ind w:left="6174" w:hanging="360"/>
      </w:pPr>
    </w:lvl>
    <w:lvl w:ilvl="4" w:tplc="04090019">
      <w:start w:val="1"/>
      <w:numFmt w:val="lowerLetter"/>
      <w:lvlText w:val="%5."/>
      <w:lvlJc w:val="left"/>
      <w:pPr>
        <w:ind w:left="6894" w:hanging="360"/>
      </w:pPr>
    </w:lvl>
    <w:lvl w:ilvl="5" w:tplc="0409001B">
      <w:start w:val="1"/>
      <w:numFmt w:val="lowerRoman"/>
      <w:lvlText w:val="%6."/>
      <w:lvlJc w:val="right"/>
      <w:pPr>
        <w:ind w:left="7614" w:hanging="180"/>
      </w:pPr>
    </w:lvl>
    <w:lvl w:ilvl="6" w:tplc="0409000F">
      <w:start w:val="1"/>
      <w:numFmt w:val="decimal"/>
      <w:lvlText w:val="%7."/>
      <w:lvlJc w:val="left"/>
      <w:pPr>
        <w:ind w:left="8334" w:hanging="360"/>
      </w:pPr>
    </w:lvl>
    <w:lvl w:ilvl="7" w:tplc="04090019">
      <w:start w:val="1"/>
      <w:numFmt w:val="lowerLetter"/>
      <w:lvlText w:val="%8."/>
      <w:lvlJc w:val="left"/>
      <w:pPr>
        <w:ind w:left="9054" w:hanging="360"/>
      </w:pPr>
    </w:lvl>
    <w:lvl w:ilvl="8" w:tplc="0409001B">
      <w:start w:val="1"/>
      <w:numFmt w:val="lowerRoman"/>
      <w:lvlText w:val="%9."/>
      <w:lvlJc w:val="right"/>
      <w:pPr>
        <w:ind w:left="9774" w:hanging="180"/>
      </w:pPr>
    </w:lvl>
  </w:abstractNum>
  <w:abstractNum w:abstractNumId="4" w15:restartNumberingAfterBreak="0">
    <w:nsid w:val="19020E76"/>
    <w:multiLevelType w:val="hybridMultilevel"/>
    <w:tmpl w:val="80AEF802"/>
    <w:lvl w:ilvl="0" w:tplc="0421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6629C"/>
    <w:multiLevelType w:val="hybridMultilevel"/>
    <w:tmpl w:val="5F9A11B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19">
      <w:start w:val="1"/>
      <w:numFmt w:val="lowerLetter"/>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8E46CBA"/>
    <w:multiLevelType w:val="hybridMultilevel"/>
    <w:tmpl w:val="BBA0893A"/>
    <w:lvl w:ilvl="0" w:tplc="04210015">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9C65472"/>
    <w:multiLevelType w:val="hybridMultilevel"/>
    <w:tmpl w:val="D3260136"/>
    <w:lvl w:ilvl="0" w:tplc="16948748">
      <w:start w:val="1"/>
      <w:numFmt w:val="lowerRoman"/>
      <w:lvlText w:val="(%1)"/>
      <w:lvlJc w:val="left"/>
      <w:pPr>
        <w:ind w:left="1800" w:hanging="360"/>
      </w:pPr>
      <w:rPr>
        <w:rFonts w:ascii="Times New Roman" w:eastAsia="Calibri" w:hAnsi="Times New Roman" w:cs="Times New Roman" w:hint="default"/>
      </w:rPr>
    </w:lvl>
    <w:lvl w:ilvl="1" w:tplc="04090019">
      <w:start w:val="1"/>
      <w:numFmt w:val="lowerLetter"/>
      <w:lvlText w:val="%2."/>
      <w:lvlJc w:val="left"/>
      <w:pPr>
        <w:ind w:left="2520" w:hanging="360"/>
      </w:pPr>
    </w:lvl>
    <w:lvl w:ilvl="2" w:tplc="91C6BE16">
      <w:start w:val="1"/>
      <w:numFmt w:val="lowerRoman"/>
      <w:lvlText w:val="(%3)"/>
      <w:lvlJc w:val="left"/>
      <w:pPr>
        <w:ind w:left="3780" w:hanging="720"/>
      </w:pPr>
    </w:lvl>
    <w:lvl w:ilvl="3" w:tplc="0409000F">
      <w:start w:val="1"/>
      <w:numFmt w:val="decimal"/>
      <w:lvlText w:val="%4."/>
      <w:lvlJc w:val="left"/>
      <w:pPr>
        <w:ind w:left="3960" w:hanging="360"/>
      </w:pPr>
    </w:lvl>
    <w:lvl w:ilvl="4" w:tplc="0421000F">
      <w:start w:val="1"/>
      <w:numFmt w:val="decimal"/>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3BF13DBC"/>
    <w:multiLevelType w:val="hybridMultilevel"/>
    <w:tmpl w:val="DA1E425A"/>
    <w:lvl w:ilvl="0" w:tplc="0421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15:restartNumberingAfterBreak="0">
    <w:nsid w:val="5A0234C5"/>
    <w:multiLevelType w:val="hybridMultilevel"/>
    <w:tmpl w:val="7256CA4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B26F1AA">
      <w:start w:val="1"/>
      <w:numFmt w:val="lowerLetter"/>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D0561CA"/>
    <w:multiLevelType w:val="hybridMultilevel"/>
    <w:tmpl w:val="98BCF62E"/>
    <w:lvl w:ilvl="0" w:tplc="79B6CD82">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11" w15:restartNumberingAfterBreak="0">
    <w:nsid w:val="64D9368C"/>
    <w:multiLevelType w:val="hybridMultilevel"/>
    <w:tmpl w:val="5484BC72"/>
    <w:lvl w:ilvl="0" w:tplc="B2CA8C4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6495B6D"/>
    <w:multiLevelType w:val="hybridMultilevel"/>
    <w:tmpl w:val="38742B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8"/>
  </w:num>
  <w:num w:numId="8">
    <w:abstractNumId w:val="10"/>
  </w:num>
  <w:num w:numId="9">
    <w:abstractNumId w:val="0"/>
  </w:num>
  <w:num w:numId="10">
    <w:abstractNumId w:val="6"/>
  </w:num>
  <w:num w:numId="11">
    <w:abstractNumId w:val="12"/>
  </w:num>
  <w:num w:numId="12">
    <w:abstractNumId w:val="5"/>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5E"/>
    <w:rsid w:val="0001085C"/>
    <w:rsid w:val="00025D8A"/>
    <w:rsid w:val="00051FCF"/>
    <w:rsid w:val="0005656E"/>
    <w:rsid w:val="00080870"/>
    <w:rsid w:val="000C59E0"/>
    <w:rsid w:val="000E3FC1"/>
    <w:rsid w:val="000E4AB9"/>
    <w:rsid w:val="001124CB"/>
    <w:rsid w:val="00150944"/>
    <w:rsid w:val="00165EA2"/>
    <w:rsid w:val="00195869"/>
    <w:rsid w:val="00197DAE"/>
    <w:rsid w:val="001A1301"/>
    <w:rsid w:val="001A38EF"/>
    <w:rsid w:val="001C688A"/>
    <w:rsid w:val="001C6B52"/>
    <w:rsid w:val="00202567"/>
    <w:rsid w:val="00212D6A"/>
    <w:rsid w:val="00237B8C"/>
    <w:rsid w:val="0024078D"/>
    <w:rsid w:val="00244D9C"/>
    <w:rsid w:val="00277689"/>
    <w:rsid w:val="002B6925"/>
    <w:rsid w:val="002E7C60"/>
    <w:rsid w:val="00310A27"/>
    <w:rsid w:val="00311046"/>
    <w:rsid w:val="0032584C"/>
    <w:rsid w:val="00331B79"/>
    <w:rsid w:val="0035386E"/>
    <w:rsid w:val="0038070A"/>
    <w:rsid w:val="00381DF0"/>
    <w:rsid w:val="00390360"/>
    <w:rsid w:val="003B3335"/>
    <w:rsid w:val="003B6A2F"/>
    <w:rsid w:val="003B731D"/>
    <w:rsid w:val="003E7775"/>
    <w:rsid w:val="0042056E"/>
    <w:rsid w:val="00433FF3"/>
    <w:rsid w:val="00446409"/>
    <w:rsid w:val="00455276"/>
    <w:rsid w:val="0048205D"/>
    <w:rsid w:val="005060CD"/>
    <w:rsid w:val="00514776"/>
    <w:rsid w:val="00526AC0"/>
    <w:rsid w:val="0055163F"/>
    <w:rsid w:val="00576363"/>
    <w:rsid w:val="00594AC5"/>
    <w:rsid w:val="005B69A3"/>
    <w:rsid w:val="005C7FC0"/>
    <w:rsid w:val="005D6677"/>
    <w:rsid w:val="005F3559"/>
    <w:rsid w:val="00603892"/>
    <w:rsid w:val="00611ADA"/>
    <w:rsid w:val="00640C93"/>
    <w:rsid w:val="00647890"/>
    <w:rsid w:val="006566E9"/>
    <w:rsid w:val="006769A0"/>
    <w:rsid w:val="00680AD5"/>
    <w:rsid w:val="0068714C"/>
    <w:rsid w:val="0069185B"/>
    <w:rsid w:val="0069742F"/>
    <w:rsid w:val="00697B78"/>
    <w:rsid w:val="006A0204"/>
    <w:rsid w:val="006B4E9C"/>
    <w:rsid w:val="006C5DDE"/>
    <w:rsid w:val="006D5EAF"/>
    <w:rsid w:val="006F024B"/>
    <w:rsid w:val="00710C90"/>
    <w:rsid w:val="00713E49"/>
    <w:rsid w:val="007243A4"/>
    <w:rsid w:val="00731D73"/>
    <w:rsid w:val="0073253E"/>
    <w:rsid w:val="007569E9"/>
    <w:rsid w:val="0078037A"/>
    <w:rsid w:val="00781326"/>
    <w:rsid w:val="00781784"/>
    <w:rsid w:val="007A6A16"/>
    <w:rsid w:val="007B0766"/>
    <w:rsid w:val="007D4984"/>
    <w:rsid w:val="007F10D4"/>
    <w:rsid w:val="00802A13"/>
    <w:rsid w:val="00813254"/>
    <w:rsid w:val="00816707"/>
    <w:rsid w:val="0082643D"/>
    <w:rsid w:val="00844BF1"/>
    <w:rsid w:val="00881FB9"/>
    <w:rsid w:val="00893CBD"/>
    <w:rsid w:val="008A5C35"/>
    <w:rsid w:val="008B0A8D"/>
    <w:rsid w:val="008B63FC"/>
    <w:rsid w:val="008B7624"/>
    <w:rsid w:val="0090720B"/>
    <w:rsid w:val="009170E6"/>
    <w:rsid w:val="00935B85"/>
    <w:rsid w:val="00947DE8"/>
    <w:rsid w:val="0097006D"/>
    <w:rsid w:val="0099001C"/>
    <w:rsid w:val="00997599"/>
    <w:rsid w:val="009C1BFB"/>
    <w:rsid w:val="009F308D"/>
    <w:rsid w:val="009F6633"/>
    <w:rsid w:val="00A26C36"/>
    <w:rsid w:val="00A26D8D"/>
    <w:rsid w:val="00A4765F"/>
    <w:rsid w:val="00A571DB"/>
    <w:rsid w:val="00A742CC"/>
    <w:rsid w:val="00A83727"/>
    <w:rsid w:val="00A96952"/>
    <w:rsid w:val="00AA1A6D"/>
    <w:rsid w:val="00AA2301"/>
    <w:rsid w:val="00AA545C"/>
    <w:rsid w:val="00AD2DD0"/>
    <w:rsid w:val="00B00692"/>
    <w:rsid w:val="00B22FAB"/>
    <w:rsid w:val="00B34A5B"/>
    <w:rsid w:val="00BB0127"/>
    <w:rsid w:val="00BD067E"/>
    <w:rsid w:val="00C179D5"/>
    <w:rsid w:val="00C21AA4"/>
    <w:rsid w:val="00C42EFC"/>
    <w:rsid w:val="00C76F55"/>
    <w:rsid w:val="00C8095E"/>
    <w:rsid w:val="00C80D38"/>
    <w:rsid w:val="00CB2EBA"/>
    <w:rsid w:val="00CB61AD"/>
    <w:rsid w:val="00CD5EF3"/>
    <w:rsid w:val="00CE13A2"/>
    <w:rsid w:val="00CE372E"/>
    <w:rsid w:val="00CE4A09"/>
    <w:rsid w:val="00CF2A01"/>
    <w:rsid w:val="00D31AF1"/>
    <w:rsid w:val="00D372AE"/>
    <w:rsid w:val="00D40CFC"/>
    <w:rsid w:val="00D65A37"/>
    <w:rsid w:val="00D722D1"/>
    <w:rsid w:val="00D81934"/>
    <w:rsid w:val="00D95C79"/>
    <w:rsid w:val="00DB30F9"/>
    <w:rsid w:val="00DB3E52"/>
    <w:rsid w:val="00DE39D4"/>
    <w:rsid w:val="00DE6971"/>
    <w:rsid w:val="00DF7F58"/>
    <w:rsid w:val="00E16300"/>
    <w:rsid w:val="00E275F6"/>
    <w:rsid w:val="00E37235"/>
    <w:rsid w:val="00E6176B"/>
    <w:rsid w:val="00E8796D"/>
    <w:rsid w:val="00E92075"/>
    <w:rsid w:val="00E95692"/>
    <w:rsid w:val="00EE4C8C"/>
    <w:rsid w:val="00EE53D4"/>
    <w:rsid w:val="00F00417"/>
    <w:rsid w:val="00F151EA"/>
    <w:rsid w:val="00F16057"/>
    <w:rsid w:val="00F30C6C"/>
    <w:rsid w:val="00F34865"/>
    <w:rsid w:val="00F37774"/>
    <w:rsid w:val="00F54723"/>
    <w:rsid w:val="00FB7982"/>
    <w:rsid w:val="00FC2074"/>
    <w:rsid w:val="00FC33C4"/>
    <w:rsid w:val="00FC6A0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E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zh-CN"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95E"/>
    <w:pPr>
      <w:spacing w:line="276" w:lineRule="auto"/>
    </w:pPr>
    <w:rPr>
      <w:rFonts w:eastAsiaTheme="minorHAnsi"/>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IndenTeksIsi">
    <w:name w:val="Body Text Indent"/>
    <w:basedOn w:val="Normal"/>
    <w:link w:val="IndenTeksIsiKAR"/>
    <w:uiPriority w:val="99"/>
    <w:unhideWhenUsed/>
    <w:rsid w:val="00C8095E"/>
    <w:pPr>
      <w:spacing w:after="120"/>
      <w:ind w:left="360"/>
    </w:pPr>
    <w:rPr>
      <w:rFonts w:ascii="Calibri" w:eastAsia="Calibri" w:hAnsi="Calibri" w:cs="Times New Roman"/>
    </w:rPr>
  </w:style>
  <w:style w:type="character" w:customStyle="1" w:styleId="IndenTeksIsiKAR">
    <w:name w:val="Inden Teks Isi KAR"/>
    <w:basedOn w:val="FontParagrafDefault"/>
    <w:link w:val="IndenTeksIsi"/>
    <w:uiPriority w:val="99"/>
    <w:rsid w:val="00C8095E"/>
    <w:rPr>
      <w:rFonts w:ascii="Calibri" w:eastAsia="Calibri" w:hAnsi="Calibri" w:cs="Times New Roman"/>
      <w:lang w:val="en-US" w:eastAsia="en-US"/>
    </w:rPr>
  </w:style>
  <w:style w:type="character" w:styleId="Hyperlink">
    <w:name w:val="Hyperlink"/>
    <w:basedOn w:val="FontParagrafDefault"/>
    <w:uiPriority w:val="99"/>
    <w:unhideWhenUsed/>
    <w:rsid w:val="00C8095E"/>
    <w:rPr>
      <w:color w:val="0000FF" w:themeColor="hyperlink"/>
      <w:u w:val="single"/>
    </w:rPr>
  </w:style>
  <w:style w:type="paragraph" w:customStyle="1" w:styleId="Normal1">
    <w:name w:val="Normal1"/>
    <w:basedOn w:val="Normal"/>
    <w:rsid w:val="00C80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FontParagrafDefault"/>
    <w:rsid w:val="00C8095E"/>
  </w:style>
  <w:style w:type="character" w:customStyle="1" w:styleId="apple-converted-space">
    <w:name w:val="apple-converted-space"/>
    <w:basedOn w:val="FontParagrafDefault"/>
    <w:rsid w:val="00C8095E"/>
  </w:style>
  <w:style w:type="character" w:styleId="Penekanan">
    <w:name w:val="Emphasis"/>
    <w:basedOn w:val="FontParagrafDefault"/>
    <w:uiPriority w:val="20"/>
    <w:qFormat/>
    <w:rsid w:val="00C8095E"/>
    <w:rPr>
      <w:i/>
      <w:iCs/>
    </w:rPr>
  </w:style>
  <w:style w:type="paragraph" w:styleId="DaftarParagraf">
    <w:name w:val="List Paragraph"/>
    <w:basedOn w:val="Normal"/>
    <w:uiPriority w:val="34"/>
    <w:qFormat/>
    <w:rsid w:val="00C8095E"/>
    <w:pPr>
      <w:ind w:left="720"/>
      <w:contextualSpacing/>
    </w:pPr>
  </w:style>
  <w:style w:type="paragraph" w:styleId="TeksCatatanKaki">
    <w:name w:val="footnote text"/>
    <w:basedOn w:val="Normal"/>
    <w:link w:val="TeksCatatanKakiKAR"/>
    <w:uiPriority w:val="99"/>
    <w:unhideWhenUsed/>
    <w:rsid w:val="00F34865"/>
    <w:pPr>
      <w:spacing w:after="0" w:line="240" w:lineRule="auto"/>
    </w:pPr>
    <w:rPr>
      <w:sz w:val="20"/>
      <w:szCs w:val="20"/>
    </w:rPr>
  </w:style>
  <w:style w:type="character" w:customStyle="1" w:styleId="TeksCatatanKakiKAR">
    <w:name w:val="Teks Catatan Kaki KAR"/>
    <w:basedOn w:val="FontParagrafDefault"/>
    <w:link w:val="TeksCatatanKaki"/>
    <w:uiPriority w:val="99"/>
    <w:rsid w:val="00F34865"/>
    <w:rPr>
      <w:rFonts w:eastAsiaTheme="minorHAnsi"/>
      <w:sz w:val="20"/>
      <w:szCs w:val="20"/>
      <w:lang w:val="en-US" w:eastAsia="en-US"/>
    </w:rPr>
  </w:style>
  <w:style w:type="character" w:styleId="ReferensiCatatanKaki">
    <w:name w:val="footnote reference"/>
    <w:basedOn w:val="FontParagrafDefault"/>
    <w:uiPriority w:val="99"/>
    <w:semiHidden/>
    <w:unhideWhenUsed/>
    <w:rsid w:val="00F34865"/>
    <w:rPr>
      <w:vertAlign w:val="superscript"/>
    </w:rPr>
  </w:style>
  <w:style w:type="paragraph" w:styleId="TeksBalon">
    <w:name w:val="Balloon Text"/>
    <w:basedOn w:val="Normal"/>
    <w:link w:val="TeksBalonKAR"/>
    <w:uiPriority w:val="99"/>
    <w:semiHidden/>
    <w:unhideWhenUsed/>
    <w:rsid w:val="007A6A1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7A6A16"/>
    <w:rPr>
      <w:rFonts w:ascii="Tahoma" w:eastAsiaTheme="minorHAnsi" w:hAnsi="Tahoma" w:cs="Tahoma"/>
      <w:sz w:val="16"/>
      <w:szCs w:val="16"/>
      <w:lang w:val="en-US" w:eastAsia="en-US"/>
    </w:rPr>
  </w:style>
  <w:style w:type="character" w:styleId="ReferensiKomentar">
    <w:name w:val="annotation reference"/>
    <w:basedOn w:val="FontParagrafDefault"/>
    <w:uiPriority w:val="99"/>
    <w:semiHidden/>
    <w:unhideWhenUsed/>
    <w:rsid w:val="002E7C60"/>
    <w:rPr>
      <w:sz w:val="18"/>
      <w:szCs w:val="18"/>
    </w:rPr>
  </w:style>
  <w:style w:type="paragraph" w:styleId="TeksKomentar">
    <w:name w:val="annotation text"/>
    <w:basedOn w:val="Normal"/>
    <w:link w:val="TeksKomentarKAR"/>
    <w:uiPriority w:val="99"/>
    <w:unhideWhenUsed/>
    <w:rsid w:val="002E7C60"/>
    <w:pPr>
      <w:spacing w:line="240" w:lineRule="auto"/>
    </w:pPr>
    <w:rPr>
      <w:sz w:val="24"/>
      <w:szCs w:val="24"/>
    </w:rPr>
  </w:style>
  <w:style w:type="character" w:customStyle="1" w:styleId="TeksKomentarKAR">
    <w:name w:val="Teks Komentar KAR"/>
    <w:basedOn w:val="FontParagrafDefault"/>
    <w:link w:val="TeksKomentar"/>
    <w:uiPriority w:val="99"/>
    <w:rsid w:val="002E7C60"/>
    <w:rPr>
      <w:rFonts w:eastAsiaTheme="minorHAnsi"/>
      <w:sz w:val="24"/>
      <w:szCs w:val="24"/>
      <w:lang w:val="en-US" w:eastAsia="en-US"/>
    </w:rPr>
  </w:style>
  <w:style w:type="paragraph" w:styleId="SubjekKomentar">
    <w:name w:val="annotation subject"/>
    <w:basedOn w:val="TeksKomentar"/>
    <w:next w:val="TeksKomentar"/>
    <w:link w:val="SubjekKomentarKAR"/>
    <w:uiPriority w:val="99"/>
    <w:semiHidden/>
    <w:unhideWhenUsed/>
    <w:rsid w:val="002E7C60"/>
    <w:rPr>
      <w:b/>
      <w:bCs/>
      <w:sz w:val="20"/>
      <w:szCs w:val="20"/>
    </w:rPr>
  </w:style>
  <w:style w:type="character" w:customStyle="1" w:styleId="SubjekKomentarKAR">
    <w:name w:val="Subjek Komentar KAR"/>
    <w:basedOn w:val="TeksKomentarKAR"/>
    <w:link w:val="SubjekKomentar"/>
    <w:uiPriority w:val="99"/>
    <w:semiHidden/>
    <w:rsid w:val="002E7C60"/>
    <w:rPr>
      <w:rFonts w:eastAsiaTheme="minorHAnsi"/>
      <w:b/>
      <w:bCs/>
      <w:sz w:val="20"/>
      <w:szCs w:val="20"/>
      <w:lang w:val="en-US" w:eastAsia="en-US"/>
    </w:rPr>
  </w:style>
  <w:style w:type="character" w:styleId="HiperlinkyangDiikuti">
    <w:name w:val="FollowedHyperlink"/>
    <w:basedOn w:val="FontParagrafDefault"/>
    <w:uiPriority w:val="99"/>
    <w:semiHidden/>
    <w:unhideWhenUsed/>
    <w:rsid w:val="00DF7F58"/>
    <w:rPr>
      <w:color w:val="800080" w:themeColor="followedHyperlink"/>
      <w:u w:val="single"/>
    </w:rPr>
  </w:style>
  <w:style w:type="paragraph" w:styleId="Header">
    <w:name w:val="header"/>
    <w:basedOn w:val="Normal"/>
    <w:link w:val="HeaderKAR"/>
    <w:uiPriority w:val="99"/>
    <w:unhideWhenUsed/>
    <w:rsid w:val="001C688A"/>
    <w:pPr>
      <w:tabs>
        <w:tab w:val="center" w:pos="4513"/>
        <w:tab w:val="right" w:pos="9026"/>
      </w:tabs>
      <w:spacing w:after="0" w:line="240" w:lineRule="auto"/>
    </w:pPr>
  </w:style>
  <w:style w:type="character" w:customStyle="1" w:styleId="HeaderKAR">
    <w:name w:val="Header KAR"/>
    <w:basedOn w:val="FontParagrafDefault"/>
    <w:link w:val="Header"/>
    <w:uiPriority w:val="99"/>
    <w:rsid w:val="001C688A"/>
    <w:rPr>
      <w:rFonts w:eastAsiaTheme="minorHAnsi"/>
      <w:lang w:val="en-US" w:eastAsia="en-US"/>
    </w:rPr>
  </w:style>
  <w:style w:type="paragraph" w:styleId="Footer">
    <w:name w:val="footer"/>
    <w:basedOn w:val="Normal"/>
    <w:link w:val="FooterKAR"/>
    <w:uiPriority w:val="99"/>
    <w:unhideWhenUsed/>
    <w:rsid w:val="001C688A"/>
    <w:pPr>
      <w:tabs>
        <w:tab w:val="center" w:pos="4513"/>
        <w:tab w:val="right" w:pos="9026"/>
      </w:tabs>
      <w:spacing w:after="0" w:line="240" w:lineRule="auto"/>
    </w:pPr>
  </w:style>
  <w:style w:type="character" w:customStyle="1" w:styleId="FooterKAR">
    <w:name w:val="Footer KAR"/>
    <w:basedOn w:val="FontParagrafDefault"/>
    <w:link w:val="Footer"/>
    <w:uiPriority w:val="99"/>
    <w:rsid w:val="001C688A"/>
    <w:rPr>
      <w:rFonts w:eastAsiaTheme="minorHAnsi"/>
      <w:lang w:val="en-US" w:eastAsia="en-US"/>
    </w:rPr>
  </w:style>
  <w:style w:type="character" w:styleId="Menyebutkan">
    <w:name w:val="Mention"/>
    <w:basedOn w:val="FontParagrafDefault"/>
    <w:uiPriority w:val="99"/>
    <w:semiHidden/>
    <w:unhideWhenUsed/>
    <w:rsid w:val="00D372AE"/>
    <w:rPr>
      <w:color w:val="2B579A"/>
      <w:shd w:val="clear" w:color="auto" w:fill="E6E6E6"/>
    </w:rPr>
  </w:style>
  <w:style w:type="character" w:styleId="ReferensiCatatanAkhir">
    <w:name w:val="endnote reference"/>
    <w:basedOn w:val="FontParagrafDefault"/>
    <w:uiPriority w:val="99"/>
    <w:semiHidden/>
    <w:unhideWhenUsed/>
    <w:rsid w:val="00611ADA"/>
    <w:rPr>
      <w:vertAlign w:val="superscript"/>
    </w:rPr>
  </w:style>
  <w:style w:type="paragraph" w:customStyle="1" w:styleId="Default">
    <w:name w:val="Default"/>
    <w:rsid w:val="005060CD"/>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5541">
      <w:bodyDiv w:val="1"/>
      <w:marLeft w:val="0"/>
      <w:marRight w:val="0"/>
      <w:marTop w:val="0"/>
      <w:marBottom w:val="0"/>
      <w:divBdr>
        <w:top w:val="none" w:sz="0" w:space="0" w:color="auto"/>
        <w:left w:val="none" w:sz="0" w:space="0" w:color="auto"/>
        <w:bottom w:val="none" w:sz="0" w:space="0" w:color="auto"/>
        <w:right w:val="none" w:sz="0" w:space="0" w:color="auto"/>
      </w:divBdr>
    </w:div>
    <w:div w:id="253248463">
      <w:bodyDiv w:val="1"/>
      <w:marLeft w:val="0"/>
      <w:marRight w:val="0"/>
      <w:marTop w:val="0"/>
      <w:marBottom w:val="0"/>
      <w:divBdr>
        <w:top w:val="none" w:sz="0" w:space="0" w:color="auto"/>
        <w:left w:val="none" w:sz="0" w:space="0" w:color="auto"/>
        <w:bottom w:val="none" w:sz="0" w:space="0" w:color="auto"/>
        <w:right w:val="none" w:sz="0" w:space="0" w:color="auto"/>
      </w:divBdr>
    </w:div>
    <w:div w:id="757872727">
      <w:bodyDiv w:val="1"/>
      <w:marLeft w:val="0"/>
      <w:marRight w:val="0"/>
      <w:marTop w:val="0"/>
      <w:marBottom w:val="0"/>
      <w:divBdr>
        <w:top w:val="none" w:sz="0" w:space="0" w:color="auto"/>
        <w:left w:val="none" w:sz="0" w:space="0" w:color="auto"/>
        <w:bottom w:val="none" w:sz="0" w:space="0" w:color="auto"/>
        <w:right w:val="none" w:sz="0" w:space="0" w:color="auto"/>
      </w:divBdr>
    </w:div>
    <w:div w:id="1018893282">
      <w:bodyDiv w:val="1"/>
      <w:marLeft w:val="0"/>
      <w:marRight w:val="0"/>
      <w:marTop w:val="0"/>
      <w:marBottom w:val="0"/>
      <w:divBdr>
        <w:top w:val="none" w:sz="0" w:space="0" w:color="auto"/>
        <w:left w:val="none" w:sz="0" w:space="0" w:color="auto"/>
        <w:bottom w:val="none" w:sz="0" w:space="0" w:color="auto"/>
        <w:right w:val="none" w:sz="0" w:space="0" w:color="auto"/>
      </w:divBdr>
    </w:div>
    <w:div w:id="1044721156">
      <w:bodyDiv w:val="1"/>
      <w:marLeft w:val="0"/>
      <w:marRight w:val="0"/>
      <w:marTop w:val="0"/>
      <w:marBottom w:val="0"/>
      <w:divBdr>
        <w:top w:val="none" w:sz="0" w:space="0" w:color="auto"/>
        <w:left w:val="none" w:sz="0" w:space="0" w:color="auto"/>
        <w:bottom w:val="none" w:sz="0" w:space="0" w:color="auto"/>
        <w:right w:val="none" w:sz="0" w:space="0" w:color="auto"/>
      </w:divBdr>
    </w:div>
    <w:div w:id="1245919229">
      <w:bodyDiv w:val="1"/>
      <w:marLeft w:val="0"/>
      <w:marRight w:val="0"/>
      <w:marTop w:val="0"/>
      <w:marBottom w:val="0"/>
      <w:divBdr>
        <w:top w:val="none" w:sz="0" w:space="0" w:color="auto"/>
        <w:left w:val="none" w:sz="0" w:space="0" w:color="auto"/>
        <w:bottom w:val="none" w:sz="0" w:space="0" w:color="auto"/>
        <w:right w:val="none" w:sz="0" w:space="0" w:color="auto"/>
      </w:divBdr>
    </w:div>
    <w:div w:id="1268852583">
      <w:bodyDiv w:val="1"/>
      <w:marLeft w:val="0"/>
      <w:marRight w:val="0"/>
      <w:marTop w:val="0"/>
      <w:marBottom w:val="0"/>
      <w:divBdr>
        <w:top w:val="none" w:sz="0" w:space="0" w:color="auto"/>
        <w:left w:val="none" w:sz="0" w:space="0" w:color="auto"/>
        <w:bottom w:val="none" w:sz="0" w:space="0" w:color="auto"/>
        <w:right w:val="none" w:sz="0" w:space="0" w:color="auto"/>
      </w:divBdr>
    </w:div>
    <w:div w:id="1349483663">
      <w:bodyDiv w:val="1"/>
      <w:marLeft w:val="0"/>
      <w:marRight w:val="0"/>
      <w:marTop w:val="0"/>
      <w:marBottom w:val="0"/>
      <w:divBdr>
        <w:top w:val="none" w:sz="0" w:space="0" w:color="auto"/>
        <w:left w:val="none" w:sz="0" w:space="0" w:color="auto"/>
        <w:bottom w:val="none" w:sz="0" w:space="0" w:color="auto"/>
        <w:right w:val="none" w:sz="0" w:space="0" w:color="auto"/>
      </w:divBdr>
    </w:div>
    <w:div w:id="1356006695">
      <w:bodyDiv w:val="1"/>
      <w:marLeft w:val="0"/>
      <w:marRight w:val="0"/>
      <w:marTop w:val="0"/>
      <w:marBottom w:val="0"/>
      <w:divBdr>
        <w:top w:val="none" w:sz="0" w:space="0" w:color="auto"/>
        <w:left w:val="none" w:sz="0" w:space="0" w:color="auto"/>
        <w:bottom w:val="none" w:sz="0" w:space="0" w:color="auto"/>
        <w:right w:val="none" w:sz="0" w:space="0" w:color="auto"/>
      </w:divBdr>
    </w:div>
    <w:div w:id="16770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da.bn1@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kno.kompas.com/read/2016/04/28/13551607/Jokowi.Dunia.Sudah.Melirik.Ekonm.Digital.Indonesi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lawlibrary.wordpress.com/2013/06/05/kasus-lindenbaum-cohen-19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ominfo.go.id/index.php/content/detail/6441/Indonesia+Akan+Jadi+Pemain+Ekonomi+Digital+Terbesar+di+Asia+Tenggara/0/berita_satk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ekno.kompas.com/tag/Menkominfo?utm_source=RD&amp;utm_medium=inart&amp;utm_campaign=khiprd"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myslawlibrary.wordpress.com/2013/06/05/kasus-lindenbaum-cohen-1919/" TargetMode="External"/><Relationship Id="rId1" Type="http://schemas.openxmlformats.org/officeDocument/2006/relationships/hyperlink" Target="http://tekno.kompas.com/read/2016/04/28/13551607/Jokowi.Dunia.Sudah.Melirik.Ekonm.Digital.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F2263-2CD7-4823-AB90-0759D72C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7552</Words>
  <Characters>43048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2017-03-22T07:37:00Z</dcterms:created>
  <dcterms:modified xsi:type="dcterms:W3CDTF">2018-01-02T05:17:00Z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2a482633-0ca3-361c-beb7-dfe767aa60ef</vt:lpwstr>
  </property>
  <property fmtid="{D5CDD505-2E9C-101B-9397-08002B2CF9AE}" pid="24" name="Mendeley Citation Style_1">
    <vt:lpwstr>http://www.zotero.org/styles/turabian-fullnote-bibliography</vt:lpwstr>
  </property>
</Properties>
</file>